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BF" w:rsidRPr="00D04071" w:rsidRDefault="00D201BF" w:rsidP="00D201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D201BF" w:rsidRPr="00D04071" w:rsidRDefault="00D201BF" w:rsidP="00D201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D201BF" w:rsidRPr="00D04071" w:rsidRDefault="00D201BF" w:rsidP="00D201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D201BF" w:rsidRPr="00D04071" w:rsidRDefault="00D201BF" w:rsidP="00D201B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D201BF" w:rsidRPr="00D04071" w:rsidRDefault="00D201BF" w:rsidP="00D201B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D201BF" w:rsidRPr="00D04071" w:rsidRDefault="00D201BF" w:rsidP="00D201B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D201BF" w:rsidRPr="00D04071" w:rsidRDefault="00D201BF" w:rsidP="00D201BF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D201BF" w:rsidRPr="00D04071" w:rsidRDefault="00D201BF" w:rsidP="00D201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D201BF" w:rsidRPr="00D04071" w:rsidRDefault="00D201BF" w:rsidP="00D201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D201BF" w:rsidRDefault="00D201BF" w:rsidP="00D201BF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D201BF" w:rsidRDefault="00D201BF" w:rsidP="00D201B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A27" w:rsidRDefault="00DF5A27" w:rsidP="00D201B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A27">
        <w:rPr>
          <w:rFonts w:ascii="Times New Roman" w:hAnsi="Times New Roman" w:cs="Times New Roman"/>
          <w:b/>
          <w:sz w:val="32"/>
          <w:szCs w:val="32"/>
        </w:rPr>
        <w:t>Г.1.1. (2021</w:t>
      </w:r>
      <w:r w:rsidR="00D201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5A27">
        <w:rPr>
          <w:rFonts w:ascii="Times New Roman" w:hAnsi="Times New Roman" w:cs="Times New Roman"/>
          <w:b/>
          <w:sz w:val="32"/>
          <w:szCs w:val="32"/>
        </w:rPr>
        <w:t>г</w:t>
      </w:r>
      <w:r w:rsidR="00D201BF">
        <w:rPr>
          <w:rFonts w:ascii="Times New Roman" w:hAnsi="Times New Roman" w:cs="Times New Roman"/>
          <w:b/>
          <w:sz w:val="32"/>
          <w:szCs w:val="32"/>
        </w:rPr>
        <w:t xml:space="preserve">.) </w:t>
      </w:r>
      <w:r w:rsidRPr="00DF5A27">
        <w:rPr>
          <w:rFonts w:ascii="Times New Roman" w:hAnsi="Times New Roman" w:cs="Times New Roman"/>
          <w:b/>
          <w:sz w:val="32"/>
          <w:szCs w:val="32"/>
        </w:rPr>
        <w:t>Эксплуатация электроустановок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F5A27" w:rsidRDefault="00DF5A27" w:rsidP="00D201B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5A27" w:rsidRDefault="00DF5A27" w:rsidP="00D201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27">
        <w:rPr>
          <w:rFonts w:ascii="Times New Roman" w:hAnsi="Times New Roman" w:cs="Times New Roman"/>
          <w:b/>
          <w:sz w:val="24"/>
          <w:szCs w:val="24"/>
        </w:rPr>
        <w:t>Перечень нормативно-правовых актов, нормативных и методических документов, используемых при составлении вопросов тестирования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5A27" w:rsidRPr="00DF5A27" w:rsidRDefault="00DF5A27" w:rsidP="00D201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4D">
        <w:rPr>
          <w:rFonts w:ascii="Times New Roman" w:hAnsi="Times New Roman" w:cs="Times New Roman"/>
          <w:i/>
          <w:sz w:val="24"/>
          <w:szCs w:val="24"/>
        </w:rPr>
        <w:t>- Федеральный закон от 26 марта 2003 года № 35-ФЗ (ред.30.12.2020 г.) «Об электроэнергетике»</w:t>
      </w: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4D">
        <w:rPr>
          <w:rFonts w:ascii="Times New Roman" w:hAnsi="Times New Roman" w:cs="Times New Roman"/>
          <w:i/>
          <w:sz w:val="24"/>
          <w:szCs w:val="24"/>
        </w:rPr>
        <w:t>- Кодекс Российской Федерации об административных правонарушениях (ред.30.12.02020г)</w:t>
      </w: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4D">
        <w:rPr>
          <w:rFonts w:ascii="Times New Roman" w:hAnsi="Times New Roman" w:cs="Times New Roman"/>
          <w:i/>
          <w:sz w:val="24"/>
          <w:szCs w:val="24"/>
        </w:rPr>
        <w:t>- Постановление Правительства РФ от 27.12.2004 N 861 (ред. от 02.03.2021)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4D">
        <w:rPr>
          <w:rFonts w:ascii="Times New Roman" w:hAnsi="Times New Roman" w:cs="Times New Roman"/>
          <w:i/>
          <w:sz w:val="24"/>
          <w:szCs w:val="24"/>
        </w:rPr>
        <w:t>- Приказ Минтруда России от 15.12.2020 N 903н "Об утверждении Правил по охране труда при эксплуатации электроустановок"</w:t>
      </w: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4D">
        <w:rPr>
          <w:rFonts w:ascii="Times New Roman" w:hAnsi="Times New Roman" w:cs="Times New Roman"/>
          <w:i/>
          <w:sz w:val="24"/>
          <w:szCs w:val="24"/>
        </w:rPr>
        <w:t xml:space="preserve">- ПУЭ Приказ Минэнерго РФ от 08.07.2002 N </w:t>
      </w:r>
      <w:proofErr w:type="gramStart"/>
      <w:r w:rsidRPr="000F6B4D">
        <w:rPr>
          <w:rFonts w:ascii="Times New Roman" w:hAnsi="Times New Roman" w:cs="Times New Roman"/>
          <w:i/>
          <w:sz w:val="24"/>
          <w:szCs w:val="24"/>
        </w:rPr>
        <w:t>204</w:t>
      </w:r>
      <w:r w:rsidR="000F6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B4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gramEnd"/>
      <w:r w:rsidRPr="000F6B4D">
        <w:rPr>
          <w:rFonts w:ascii="Times New Roman" w:hAnsi="Times New Roman" w:cs="Times New Roman"/>
          <w:i/>
          <w:sz w:val="24"/>
          <w:szCs w:val="24"/>
        </w:rPr>
        <w:t>Об утверждении глав Правил устройства электроустановок" (вместе с "Правилами устройства электроустановок. Издание седьмое. Раздел 1. Общие правила. Главы 1.1, 1.2, 1.7, 1.9. Раздел 7. Электрооборудование специальных установок. Главы 7.5, 7.6, 7.10")</w:t>
      </w: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4D">
        <w:rPr>
          <w:rFonts w:ascii="Times New Roman" w:hAnsi="Times New Roman" w:cs="Times New Roman"/>
          <w:i/>
          <w:sz w:val="24"/>
          <w:szCs w:val="24"/>
        </w:rPr>
        <w:t>- Приказ Минэнерго России от 13.01.2003 N 6 (ред. от 13.09.2018) "Об утверждении Правил технической эксплуатации электроустановок потребителей"</w:t>
      </w: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4D">
        <w:rPr>
          <w:rFonts w:ascii="Times New Roman" w:hAnsi="Times New Roman" w:cs="Times New Roman"/>
          <w:i/>
          <w:sz w:val="24"/>
          <w:szCs w:val="24"/>
        </w:rPr>
        <w:t>- Приказ Минэнерго России от 30.06.2003 N 261 "Об утверждении Инструкции по применению и испытанию средств защиты, используемых в электроустановках"</w:t>
      </w: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4D">
        <w:rPr>
          <w:rFonts w:ascii="Times New Roman" w:hAnsi="Times New Roman" w:cs="Times New Roman"/>
          <w:i/>
          <w:sz w:val="24"/>
          <w:szCs w:val="24"/>
        </w:rPr>
        <w:t xml:space="preserve">- (СО 153-34.21.122-2003) Приказ Минэнерго РФ от 30.06.2003 N 280 "Об утверждении Инструкции по устройству </w:t>
      </w:r>
      <w:proofErr w:type="spellStart"/>
      <w:r w:rsidRPr="000F6B4D">
        <w:rPr>
          <w:rFonts w:ascii="Times New Roman" w:hAnsi="Times New Roman" w:cs="Times New Roman"/>
          <w:i/>
          <w:sz w:val="24"/>
          <w:szCs w:val="24"/>
        </w:rPr>
        <w:t>молниезащиты</w:t>
      </w:r>
      <w:proofErr w:type="spellEnd"/>
      <w:r w:rsidRPr="000F6B4D">
        <w:rPr>
          <w:rFonts w:ascii="Times New Roman" w:hAnsi="Times New Roman" w:cs="Times New Roman"/>
          <w:i/>
          <w:sz w:val="24"/>
          <w:szCs w:val="24"/>
        </w:rPr>
        <w:t xml:space="preserve"> зданий, сооружений и промышленных коммуникаций"</w:t>
      </w: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4D">
        <w:rPr>
          <w:rFonts w:ascii="Times New Roman" w:hAnsi="Times New Roman" w:cs="Times New Roman"/>
          <w:i/>
          <w:sz w:val="24"/>
          <w:szCs w:val="24"/>
        </w:rPr>
        <w:t xml:space="preserve">- Правила устройства электроустановок (утверждены </w:t>
      </w:r>
      <w:proofErr w:type="spellStart"/>
      <w:r w:rsidRPr="000F6B4D">
        <w:rPr>
          <w:rFonts w:ascii="Times New Roman" w:hAnsi="Times New Roman" w:cs="Times New Roman"/>
          <w:i/>
          <w:sz w:val="24"/>
          <w:szCs w:val="24"/>
        </w:rPr>
        <w:t>Главтехуправлением</w:t>
      </w:r>
      <w:proofErr w:type="spellEnd"/>
      <w:r w:rsidRPr="000F6B4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F6B4D">
        <w:rPr>
          <w:rFonts w:ascii="Times New Roman" w:hAnsi="Times New Roman" w:cs="Times New Roman"/>
          <w:i/>
          <w:sz w:val="24"/>
          <w:szCs w:val="24"/>
        </w:rPr>
        <w:t>Госэнергонадзором</w:t>
      </w:r>
      <w:proofErr w:type="spellEnd"/>
      <w:r w:rsidRPr="000F6B4D">
        <w:rPr>
          <w:rFonts w:ascii="Times New Roman" w:hAnsi="Times New Roman" w:cs="Times New Roman"/>
          <w:i/>
          <w:sz w:val="24"/>
          <w:szCs w:val="24"/>
        </w:rPr>
        <w:t xml:space="preserve"> Минэнерго СССР 5 октября 1979 года, Минтопэнерго России 6 октября 1999 года, приказом Минэнерго России от 8 июля 2002 года № 204, приказом Минэнерго России от 20 мая 2003 года № 187)</w:t>
      </w: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4D">
        <w:rPr>
          <w:rFonts w:ascii="Times New Roman" w:hAnsi="Times New Roman" w:cs="Times New Roman"/>
          <w:i/>
          <w:sz w:val="24"/>
          <w:szCs w:val="24"/>
        </w:rPr>
        <w:t xml:space="preserve">- Инструкция по устройству </w:t>
      </w:r>
      <w:proofErr w:type="spellStart"/>
      <w:r w:rsidRPr="000F6B4D">
        <w:rPr>
          <w:rFonts w:ascii="Times New Roman" w:hAnsi="Times New Roman" w:cs="Times New Roman"/>
          <w:i/>
          <w:sz w:val="24"/>
          <w:szCs w:val="24"/>
        </w:rPr>
        <w:t>молниезащиты</w:t>
      </w:r>
      <w:proofErr w:type="spellEnd"/>
      <w:r w:rsidRPr="000F6B4D">
        <w:rPr>
          <w:rFonts w:ascii="Times New Roman" w:hAnsi="Times New Roman" w:cs="Times New Roman"/>
          <w:i/>
          <w:sz w:val="24"/>
          <w:szCs w:val="24"/>
        </w:rPr>
        <w:t xml:space="preserve"> зданий и сооружений (РД 34.21.122-87) (утверждена Минэнерго России 12 октября 1987 года)</w:t>
      </w: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B4D">
        <w:rPr>
          <w:rFonts w:ascii="Times New Roman" w:hAnsi="Times New Roman" w:cs="Times New Roman"/>
          <w:i/>
          <w:sz w:val="24"/>
          <w:szCs w:val="24"/>
        </w:rPr>
        <w:t>- Инструкция по оказанию первой помощи при несчастных случаях на производстве (утверждена приказом РАО «ЕЭС России» от 21 июня 2007 года)</w:t>
      </w:r>
    </w:p>
    <w:p w:rsidR="00AA65F5" w:rsidRDefault="00AA65F5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E8B" w:rsidRDefault="00222E8B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E8B" w:rsidRDefault="00222E8B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E8B" w:rsidRDefault="00222E8B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E8B" w:rsidRDefault="00222E8B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E8B" w:rsidRPr="000F6B4D" w:rsidRDefault="00222E8B" w:rsidP="00D201B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A27" w:rsidRDefault="00DF5A27" w:rsidP="00D201BF">
      <w:pPr>
        <w:pStyle w:val="a4"/>
        <w:jc w:val="both"/>
        <w:rPr>
          <w:rFonts w:ascii="Times New Roman" w:hAnsi="Times New Roman" w:cs="Times New Roman"/>
          <w:i/>
        </w:rPr>
      </w:pP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>1. Что понимается под потребителями электрической энергии?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А) Организации, независимо от форм собственности и организационно-правовых форм, индивидуальные предприниматели.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  Б) Технические устройства, предназначенные для производства, преобразования, трансформации, передачи, распределения электрической энергии и преобразования ее в другой вид энергии. </w:t>
      </w:r>
    </w:p>
    <w:p w:rsidR="00DF5A27" w:rsidRPr="00177162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Лица, приобретающие электрическую энергию для собственных бытовых и (или) производственных нужд.</w:t>
      </w:r>
    </w:p>
    <w:p w:rsidR="00D201BF" w:rsidRDefault="00D201BF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>2. На какие электроустановки распространяются требования Правил устройства электроустановок?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  А) Только на электроустановки переменного тока напряжением до 380 </w:t>
      </w:r>
      <w:proofErr w:type="spellStart"/>
      <w:r w:rsidRPr="000F4A31">
        <w:rPr>
          <w:rFonts w:ascii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DF5A27" w:rsidRPr="00177162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Б) На вновь сооружаемые и реконструируемые электроустановки постоянного и переменного тока напряжением до 750 </w:t>
      </w:r>
      <w:proofErr w:type="spellStart"/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кВ</w:t>
      </w:r>
      <w:proofErr w:type="spellEnd"/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, в том числе на специальные электроустановки.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В) На сооружаемые электроустановки постоянного и переменного тока напряжением до 750кВ.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Г) На все электроустановки.</w:t>
      </w:r>
    </w:p>
    <w:p w:rsidR="000F6B4D" w:rsidRDefault="000F6B4D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>3. Как делятся электроустановки по условиям электробезопасности?</w:t>
      </w:r>
    </w:p>
    <w:p w:rsidR="00DF5A27" w:rsidRPr="00177162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Электроустановки напряжением до 1000 В и выше 1000 В.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  Б) Электроустановки напряжением до 10 </w:t>
      </w:r>
      <w:proofErr w:type="spellStart"/>
      <w:r w:rsidRPr="000F4A31">
        <w:rPr>
          <w:rFonts w:ascii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 и выше 10 </w:t>
      </w:r>
      <w:proofErr w:type="spellStart"/>
      <w:r w:rsidRPr="000F4A31">
        <w:rPr>
          <w:rFonts w:ascii="Times New Roman" w:hAnsi="Times New Roman" w:cs="Times New Roman"/>
          <w:sz w:val="20"/>
          <w:szCs w:val="20"/>
          <w:lang w:eastAsia="ru-RU"/>
        </w:rPr>
        <w:t>кВ.</w:t>
      </w:r>
      <w:proofErr w:type="spellEnd"/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В) Электроустановки напряжением до 380 В и выше 380 В.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Г) Электроустановки напряжением до 1000 В и выше 10000 В.</w:t>
      </w:r>
    </w:p>
    <w:p w:rsidR="000F6B4D" w:rsidRDefault="000F6B4D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>4. На кого распространяется действие Правил технической эксплуатации электроустановок потребителей?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А) На работников промышленных предприятий, в составе которых имеются электроустановки.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  Б) На работников организаций независимо от форм собственности и </w:t>
      </w:r>
      <w:proofErr w:type="gramStart"/>
      <w:r w:rsidRPr="000F4A31">
        <w:rPr>
          <w:rFonts w:ascii="Times New Roman" w:hAnsi="Times New Roman" w:cs="Times New Roman"/>
          <w:sz w:val="20"/>
          <w:szCs w:val="20"/>
          <w:lang w:eastAsia="ru-RU"/>
        </w:rPr>
        <w:t>организационно-правовых форм</w:t>
      </w:r>
      <w:proofErr w:type="gramEnd"/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 и других физических лиц,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измерения.</w:t>
      </w:r>
    </w:p>
    <w:p w:rsidR="00DF5A27" w:rsidRPr="00177162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В) На работников из числа электротехнического, </w:t>
      </w:r>
      <w:proofErr w:type="spellStart"/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электротехнологического</w:t>
      </w:r>
      <w:proofErr w:type="spellEnd"/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и </w:t>
      </w:r>
      <w:proofErr w:type="spellStart"/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неэлектротехнического</w:t>
      </w:r>
      <w:proofErr w:type="spellEnd"/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персонала, а также на работодателей (физических и юридических лиц независимо от форм собственности и организационно-правовых форм),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  Г) На работников всех организаций независимо от формы собственности, занятых техническим обслуживанием и выполняющих в них строительные, монтажные и ремонтные работы. </w:t>
      </w:r>
    </w:p>
    <w:p w:rsidR="000F6B4D" w:rsidRDefault="000F6B4D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>5. Какая ответственность предусмотрена за нарушение правил и норм при эксплуатации электроустановок?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А) Дисциплинарная.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Б) Уголовная.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В) Административная.</w:t>
      </w:r>
    </w:p>
    <w:p w:rsidR="00DF5A27" w:rsidRPr="00177162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Г) В соответствии с действующим законодательством.</w:t>
      </w:r>
    </w:p>
    <w:p w:rsidR="000F6B4D" w:rsidRDefault="000F6B4D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>6. За что в соответствии с Правилами технической эксплуатации электроустановок потребителей несут персональную ответственность работники, непосредственно обслуживающие электроустановки?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А) За несвоевременное и неудовлетворительное техническое обслуживание электроустановок.</w:t>
      </w:r>
    </w:p>
    <w:p w:rsidR="00DF5A27" w:rsidRPr="00177162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За нарушения, происшедшие по их вине, а также за неправильную ликвидацию ими нарушений в работе электроустановок на обслуживаемом участке.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В) За нарушения в работе, вызванные низким качеством ремонта.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  Г) За нарушения в эксплуатации </w:t>
      </w:r>
      <w:proofErr w:type="spellStart"/>
      <w:r w:rsidRPr="000F4A31">
        <w:rPr>
          <w:rFonts w:ascii="Times New Roman" w:hAnsi="Times New Roman" w:cs="Times New Roman"/>
          <w:sz w:val="20"/>
          <w:szCs w:val="20"/>
          <w:lang w:eastAsia="ru-RU"/>
        </w:rPr>
        <w:t>электротехнологического</w:t>
      </w:r>
      <w:proofErr w:type="spellEnd"/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 оборудования.</w:t>
      </w:r>
    </w:p>
    <w:p w:rsidR="000F6B4D" w:rsidRDefault="000F6B4D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>7. Что должен сделать работник, заметивший неисправности электроустановки или средств защиты?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А) Принять меры по устранению неполадок.</w:t>
      </w:r>
    </w:p>
    <w:p w:rsidR="00DF5A27" w:rsidRPr="00177162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Б) Сообщить об этом своему непосредственному руководителю.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В) Вызвать ремонтную службу.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Г) Самостоятельно устранить неисправности.</w:t>
      </w:r>
    </w:p>
    <w:p w:rsidR="000F6B4D" w:rsidRDefault="000F6B4D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>8. Как классифицируются помещения в отношении опасности поражения людей электрическим током?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А) Помещения без повышенной опасности, помещения с повышенной опасностью, опасные помещения, особо опасные помещения.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Б) Помещения без повышенной опасности, помещения с повышенной опасностью, опасные помещения.</w:t>
      </w:r>
    </w:p>
    <w:p w:rsidR="00DF5A27" w:rsidRPr="00177162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В) Помещения без повышенной опасности, помещения с повышенной опасностью, особо опасные помещения и территория открытых электроустановок.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Г) Неопасные помещения, помещения с повышенной опасностью, опасные помещения, особо опасные помещения.</w:t>
      </w:r>
    </w:p>
    <w:p w:rsidR="000F6B4D" w:rsidRDefault="000F6B4D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2E8B" w:rsidRDefault="00222E8B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2E8B" w:rsidRDefault="00222E8B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>9. Какая электроустановка считается действующей?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0F6B4D">
        <w:rPr>
          <w:rFonts w:ascii="Times New Roman" w:hAnsi="Times New Roman" w:cs="Times New Roman"/>
          <w:sz w:val="20"/>
          <w:szCs w:val="20"/>
          <w:lang w:eastAsia="ru-RU"/>
        </w:rPr>
        <w:t xml:space="preserve">А) </w:t>
      </w:r>
      <w:r w:rsidRPr="000F4A31">
        <w:rPr>
          <w:rFonts w:ascii="Times New Roman" w:hAnsi="Times New Roman" w:cs="Times New Roman"/>
          <w:sz w:val="20"/>
          <w:szCs w:val="20"/>
          <w:lang w:eastAsia="ru-RU"/>
        </w:rPr>
        <w:t>Исправная электроустановка</w:t>
      </w:r>
    </w:p>
    <w:p w:rsidR="00DF5A27" w:rsidRPr="00177162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  </w:t>
      </w:r>
      <w:r w:rsidR="000F6B4D"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Б) </w:t>
      </w:r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Электроустановка или ее часть, которая находится под напряжением, либо на которую напряжение может быть подано включением коммутационных аппаратов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0F6B4D">
        <w:rPr>
          <w:rFonts w:ascii="Times New Roman" w:hAnsi="Times New Roman" w:cs="Times New Roman"/>
          <w:sz w:val="20"/>
          <w:szCs w:val="20"/>
          <w:lang w:eastAsia="ru-RU"/>
        </w:rPr>
        <w:t xml:space="preserve">Б) </w:t>
      </w:r>
      <w:r w:rsidRPr="000F4A31">
        <w:rPr>
          <w:rFonts w:ascii="Times New Roman" w:hAnsi="Times New Roman" w:cs="Times New Roman"/>
          <w:sz w:val="20"/>
          <w:szCs w:val="20"/>
          <w:lang w:eastAsia="ru-RU"/>
        </w:rPr>
        <w:t>Электроустановка, которая находится в постоянной эксплуатации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 xml:space="preserve">  </w:t>
      </w:r>
      <w:r w:rsidR="000F6B4D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0F4A31">
        <w:rPr>
          <w:rFonts w:ascii="Times New Roman" w:hAnsi="Times New Roman" w:cs="Times New Roman"/>
          <w:sz w:val="20"/>
          <w:szCs w:val="20"/>
          <w:lang w:eastAsia="ru-RU"/>
        </w:rPr>
        <w:t>Электроустановка, которая находится под напряжением не ниже 220 В</w:t>
      </w:r>
    </w:p>
    <w:p w:rsidR="000F6B4D" w:rsidRDefault="000F6B4D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A27" w:rsidRPr="000F6B4D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10. Какое напряжение должно использоваться для питания переносных </w:t>
      </w:r>
      <w:proofErr w:type="spellStart"/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>электроприемников</w:t>
      </w:r>
      <w:proofErr w:type="spellEnd"/>
      <w:r w:rsidRPr="000F6B4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переменного тока?</w:t>
      </w:r>
    </w:p>
    <w:p w:rsidR="00DF5A27" w:rsidRPr="00177162" w:rsidRDefault="00DF5A27" w:rsidP="00D201B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77162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  А) Не выше 380/220 В.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Б) Не выше 220/127 В.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В) Не выше 110 В.</w:t>
      </w:r>
    </w:p>
    <w:p w:rsidR="00DF5A27" w:rsidRPr="000F4A31" w:rsidRDefault="00DF5A27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F4A31">
        <w:rPr>
          <w:rFonts w:ascii="Times New Roman" w:hAnsi="Times New Roman" w:cs="Times New Roman"/>
          <w:sz w:val="20"/>
          <w:szCs w:val="20"/>
          <w:lang w:eastAsia="ru-RU"/>
        </w:rPr>
        <w:t>  Г) Не выше 42 В.</w:t>
      </w:r>
    </w:p>
    <w:p w:rsidR="000F6B4D" w:rsidRDefault="000F6B4D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548F" w:rsidRDefault="0078548F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548F" w:rsidRDefault="0078548F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548F" w:rsidRDefault="0078548F" w:rsidP="0078548F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78548F" w:rsidRDefault="0078548F" w:rsidP="00D201B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8548F" w:rsidSect="00DF5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26" w:rsidRDefault="00884F26" w:rsidP="00D201BF">
      <w:pPr>
        <w:spacing w:after="0" w:line="240" w:lineRule="auto"/>
      </w:pPr>
      <w:r>
        <w:separator/>
      </w:r>
    </w:p>
  </w:endnote>
  <w:endnote w:type="continuationSeparator" w:id="0">
    <w:p w:rsidR="00884F26" w:rsidRDefault="00884F26" w:rsidP="00D2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BF" w:rsidRDefault="00D201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BF" w:rsidRPr="0075407D" w:rsidRDefault="00D201BF" w:rsidP="00D201BF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:rsidR="00D201BF" w:rsidRDefault="00D201BF" w:rsidP="00D201BF">
    <w:pPr>
      <w:pStyle w:val="a7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884F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884F26" w:rsidRPr="0078548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884F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884F26" w:rsidRPr="0078548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884F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884F26" w:rsidRPr="0078548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884F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884F26" w:rsidRPr="0078548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884F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884F26" w:rsidRPr="0078548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884F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884F26" w:rsidRPr="0078548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884F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884F26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BF" w:rsidRDefault="00D201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26" w:rsidRDefault="00884F26" w:rsidP="00D201BF">
      <w:pPr>
        <w:spacing w:after="0" w:line="240" w:lineRule="auto"/>
      </w:pPr>
      <w:r>
        <w:separator/>
      </w:r>
    </w:p>
  </w:footnote>
  <w:footnote w:type="continuationSeparator" w:id="0">
    <w:p w:rsidR="00884F26" w:rsidRDefault="00884F26" w:rsidP="00D2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BF" w:rsidRDefault="00884F2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13751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BF" w:rsidRDefault="00884F2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13752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BF" w:rsidRDefault="00884F2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13750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C9"/>
    <w:rsid w:val="00004ACA"/>
    <w:rsid w:val="00084A80"/>
    <w:rsid w:val="000C22A3"/>
    <w:rsid w:val="000F4A31"/>
    <w:rsid w:val="000F6B4D"/>
    <w:rsid w:val="00177162"/>
    <w:rsid w:val="00222E8B"/>
    <w:rsid w:val="002A4963"/>
    <w:rsid w:val="00404EE4"/>
    <w:rsid w:val="0051418C"/>
    <w:rsid w:val="006C541D"/>
    <w:rsid w:val="00755385"/>
    <w:rsid w:val="00764CDE"/>
    <w:rsid w:val="0078548F"/>
    <w:rsid w:val="00845436"/>
    <w:rsid w:val="00884F26"/>
    <w:rsid w:val="008E0656"/>
    <w:rsid w:val="00945A25"/>
    <w:rsid w:val="00A129C9"/>
    <w:rsid w:val="00AA65F5"/>
    <w:rsid w:val="00B2022E"/>
    <w:rsid w:val="00C51574"/>
    <w:rsid w:val="00C86B39"/>
    <w:rsid w:val="00CD1251"/>
    <w:rsid w:val="00D201BF"/>
    <w:rsid w:val="00D37C33"/>
    <w:rsid w:val="00D56DC0"/>
    <w:rsid w:val="00DF5A27"/>
    <w:rsid w:val="00E63DDF"/>
    <w:rsid w:val="00F058BA"/>
    <w:rsid w:val="00F52028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F7715D1-BEC0-44A5-9AC8-1157798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F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5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5A2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5A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5A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addon">
    <w:name w:val="input-group-addon"/>
    <w:basedOn w:val="a0"/>
    <w:rsid w:val="00DF5A2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5A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5A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1BF"/>
  </w:style>
  <w:style w:type="paragraph" w:styleId="a7">
    <w:name w:val="footer"/>
    <w:basedOn w:val="a"/>
    <w:link w:val="a8"/>
    <w:uiPriority w:val="99"/>
    <w:unhideWhenUsed/>
    <w:rsid w:val="00D2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1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6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4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5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7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7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8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1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37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7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6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1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6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2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1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2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5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4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6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7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1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6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5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4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3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0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7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9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6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8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8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7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9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0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4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2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4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3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6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2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1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9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3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9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7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5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6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2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1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6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7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2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5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1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9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3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3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1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6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2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6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1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2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9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2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9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9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6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4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1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4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3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7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2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5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0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0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3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4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2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8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7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6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3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3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4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0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7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0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9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0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9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6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4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8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7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4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3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4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0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1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4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2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2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4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1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4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2021-05-25T17:21:00Z</dcterms:created>
  <dcterms:modified xsi:type="dcterms:W3CDTF">2021-12-09T07:31:00Z</dcterms:modified>
</cp:coreProperties>
</file>