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761D9" w14:textId="77777777" w:rsidR="00333D42" w:rsidRPr="00425FA8" w:rsidRDefault="00333D42" w:rsidP="00333D4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FA8">
        <w:rPr>
          <w:rFonts w:ascii="Times New Roman" w:hAnsi="Times New Roman" w:cs="Times New Roman"/>
          <w:b/>
          <w:sz w:val="32"/>
          <w:szCs w:val="32"/>
        </w:rPr>
        <w:t>Частное образовательное учреждение</w:t>
      </w:r>
    </w:p>
    <w:p w14:paraId="6311BAD7" w14:textId="77777777" w:rsidR="00333D42" w:rsidRPr="00425FA8" w:rsidRDefault="00333D42" w:rsidP="00333D4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FA8">
        <w:rPr>
          <w:rFonts w:ascii="Times New Roman" w:hAnsi="Times New Roman" w:cs="Times New Roman"/>
          <w:b/>
          <w:sz w:val="32"/>
          <w:szCs w:val="32"/>
        </w:rPr>
        <w:t>дополнительного профессионального образования</w:t>
      </w:r>
    </w:p>
    <w:p w14:paraId="3A39B16F" w14:textId="77777777" w:rsidR="00333D42" w:rsidRPr="00425FA8" w:rsidRDefault="00333D42" w:rsidP="00333D4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25FA8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r w:rsidRPr="00425FA8">
        <w:rPr>
          <w:rFonts w:ascii="Times New Roman" w:hAnsi="Times New Roman" w:cs="Times New Roman"/>
          <w:b/>
          <w:sz w:val="32"/>
          <w:szCs w:val="32"/>
          <w:u w:val="single"/>
        </w:rPr>
        <w:t>ПромЭнергоБезопасность</w:t>
      </w:r>
      <w:proofErr w:type="spellEnd"/>
      <w:r w:rsidRPr="00425FA8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14:paraId="5258B54E" w14:textId="77777777" w:rsidR="00333D42" w:rsidRPr="00425FA8" w:rsidRDefault="00333D42" w:rsidP="00333D4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25FA8">
        <w:rPr>
          <w:rFonts w:ascii="Times New Roman" w:hAnsi="Times New Roman" w:cs="Times New Roman"/>
          <w:sz w:val="20"/>
          <w:szCs w:val="20"/>
        </w:rPr>
        <w:t>153002, г. Иваново, ул. Набережная, д.9, оф.318; телефон/факс: (4932) 37-00-95,</w:t>
      </w:r>
    </w:p>
    <w:p w14:paraId="30306434" w14:textId="77777777" w:rsidR="00333D42" w:rsidRPr="00425FA8" w:rsidRDefault="00333D42" w:rsidP="00333D42">
      <w:pPr>
        <w:pStyle w:val="a3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25FA8">
        <w:rPr>
          <w:rFonts w:ascii="Times New Roman" w:hAnsi="Times New Roman" w:cs="Times New Roman"/>
          <w:sz w:val="20"/>
          <w:szCs w:val="20"/>
        </w:rPr>
        <w:t>сот</w:t>
      </w:r>
      <w:r w:rsidRPr="00425FA8">
        <w:rPr>
          <w:rFonts w:ascii="Times New Roman" w:hAnsi="Times New Roman" w:cs="Times New Roman"/>
          <w:sz w:val="20"/>
          <w:szCs w:val="20"/>
          <w:lang w:val="en-US"/>
        </w:rPr>
        <w:t xml:space="preserve">: 8-903-889-32-35, E-mail: </w:t>
      </w:r>
      <w:hyperlink r:id="rId6" w:history="1">
        <w:r w:rsidRPr="00425FA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peb37@yandex.ru</w:t>
        </w:r>
      </w:hyperlink>
      <w:r w:rsidRPr="00425FA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425FA8">
        <w:rPr>
          <w:rFonts w:ascii="Times New Roman" w:hAnsi="Times New Roman" w:cs="Times New Roman"/>
          <w:sz w:val="20"/>
          <w:szCs w:val="20"/>
        </w:rPr>
        <w:t>Сайт</w:t>
      </w:r>
      <w:r w:rsidRPr="00425FA8">
        <w:rPr>
          <w:rFonts w:ascii="Times New Roman" w:hAnsi="Times New Roman" w:cs="Times New Roman"/>
          <w:sz w:val="20"/>
          <w:szCs w:val="20"/>
          <w:lang w:val="en-US"/>
        </w:rPr>
        <w:t>: peb37.ru</w:t>
      </w:r>
    </w:p>
    <w:p w14:paraId="4B80E3D3" w14:textId="77777777" w:rsidR="00333D42" w:rsidRPr="00425FA8" w:rsidRDefault="00333D42" w:rsidP="00333D4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25FA8">
        <w:rPr>
          <w:rFonts w:ascii="Times New Roman" w:hAnsi="Times New Roman" w:cs="Times New Roman"/>
          <w:sz w:val="20"/>
          <w:szCs w:val="20"/>
        </w:rPr>
        <w:t>ИНН 3702184925, КПП 370201001, Р/</w:t>
      </w:r>
      <w:proofErr w:type="spellStart"/>
      <w:r w:rsidRPr="00425FA8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425FA8">
        <w:rPr>
          <w:rFonts w:ascii="Times New Roman" w:hAnsi="Times New Roman" w:cs="Times New Roman"/>
          <w:sz w:val="20"/>
          <w:szCs w:val="20"/>
        </w:rPr>
        <w:t>. 40703810917000000563 в Отделение № 8639</w:t>
      </w:r>
    </w:p>
    <w:p w14:paraId="2AB0F3B0" w14:textId="77777777" w:rsidR="00333D42" w:rsidRPr="00425FA8" w:rsidRDefault="00333D42" w:rsidP="00333D4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25FA8">
        <w:rPr>
          <w:rFonts w:ascii="Times New Roman" w:hAnsi="Times New Roman" w:cs="Times New Roman"/>
          <w:sz w:val="20"/>
          <w:szCs w:val="20"/>
        </w:rPr>
        <w:t>ПАО Сбербанк г. Иваново, Кор/</w:t>
      </w:r>
      <w:proofErr w:type="spellStart"/>
      <w:proofErr w:type="gramStart"/>
      <w:r w:rsidRPr="00425FA8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425FA8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425FA8">
        <w:rPr>
          <w:rFonts w:ascii="Times New Roman" w:hAnsi="Times New Roman" w:cs="Times New Roman"/>
          <w:sz w:val="20"/>
          <w:szCs w:val="20"/>
        </w:rPr>
        <w:t xml:space="preserve"> 30101810000000000608, БИК: 042406608.</w:t>
      </w:r>
    </w:p>
    <w:p w14:paraId="61817F34" w14:textId="77777777" w:rsidR="00333D42" w:rsidRPr="00425FA8" w:rsidRDefault="00333D42" w:rsidP="00333D4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Лицензия на осуществление образовательной деятельности № 1998 от 08.11.2017 г.</w:t>
      </w:r>
    </w:p>
    <w:p w14:paraId="3FF9C6AE" w14:textId="77777777" w:rsidR="00333D42" w:rsidRPr="00425FA8" w:rsidRDefault="00333D42" w:rsidP="00333D4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Серия: 37 Л 01 № 0001549</w:t>
      </w:r>
    </w:p>
    <w:p w14:paraId="6C47E46A" w14:textId="77777777" w:rsidR="00333D42" w:rsidRPr="00425FA8" w:rsidRDefault="00333D42" w:rsidP="00333D4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Регистрационный номер лицензии в системе ЕРУЛ: № Л035-01225-37/00268551</w:t>
      </w:r>
    </w:p>
    <w:p w14:paraId="1D12A33B" w14:textId="77777777" w:rsidR="00333D42" w:rsidRPr="00425FA8" w:rsidRDefault="00333D42" w:rsidP="00333D4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Аккредитация в области охраны труда № 5265 от 05.02.2018 г.</w:t>
      </w:r>
    </w:p>
    <w:p w14:paraId="6F0CD77C" w14:textId="77777777" w:rsidR="00333D42" w:rsidRPr="00425FA8" w:rsidRDefault="00333D42" w:rsidP="00333D42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5EFD89F" w14:textId="77777777" w:rsidR="00733CFC" w:rsidRDefault="00733CFC" w:rsidP="00733CFC">
      <w:pPr>
        <w:rPr>
          <w:b/>
          <w:sz w:val="22"/>
        </w:rPr>
      </w:pPr>
    </w:p>
    <w:p w14:paraId="1AB9D3EF" w14:textId="4B6D3721" w:rsidR="00733CFC" w:rsidRPr="00271A74" w:rsidRDefault="00733CFC" w:rsidP="004C5C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A74">
        <w:rPr>
          <w:rFonts w:ascii="Times New Roman" w:hAnsi="Times New Roman" w:cs="Times New Roman"/>
          <w:b/>
          <w:sz w:val="24"/>
          <w:szCs w:val="24"/>
        </w:rPr>
        <w:t>Б.9.3 (сентябрь 2024 г.) Эксплуатация опасных производственных объектов, на которых используются подъемные сооружения</w:t>
      </w:r>
    </w:p>
    <w:p w14:paraId="357C6EB8" w14:textId="13E3ADD4" w:rsidR="00733CFC" w:rsidRDefault="00333D42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33CFC">
        <w:rPr>
          <w:rFonts w:ascii="Times New Roman" w:hAnsi="Times New Roman" w:cs="Times New Roman"/>
          <w:sz w:val="20"/>
          <w:szCs w:val="20"/>
        </w:rPr>
        <w:t>Вопросы тестирования по разделу «</w:t>
      </w:r>
      <w:r w:rsidR="00271A74" w:rsidRPr="00271A74">
        <w:rPr>
          <w:rFonts w:ascii="Times New Roman" w:hAnsi="Times New Roman" w:cs="Times New Roman"/>
          <w:bCs/>
          <w:iCs/>
          <w:sz w:val="20"/>
          <w:szCs w:val="20"/>
        </w:rPr>
        <w:t>Требования промышленной безопасности к подъемным сооружениям</w:t>
      </w:r>
      <w:r w:rsidRPr="00733CFC">
        <w:rPr>
          <w:rFonts w:ascii="Times New Roman" w:hAnsi="Times New Roman" w:cs="Times New Roman"/>
          <w:sz w:val="20"/>
          <w:szCs w:val="20"/>
        </w:rPr>
        <w:t xml:space="preserve">» </w:t>
      </w:r>
    </w:p>
    <w:p w14:paraId="6DD60749" w14:textId="59A1F68D" w:rsidR="00333D42" w:rsidRPr="00425FA8" w:rsidRDefault="00333D42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25FA8">
        <w:rPr>
          <w:rFonts w:ascii="Times New Roman" w:hAnsi="Times New Roman" w:cs="Times New Roman"/>
          <w:sz w:val="20"/>
          <w:szCs w:val="20"/>
        </w:rPr>
        <w:t>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приказом Федеральной службы по экологическому, технологическому и атомному надзору от 9 августа 2023 г. №2 285.</w:t>
      </w:r>
    </w:p>
    <w:p w14:paraId="46E27AF9" w14:textId="77777777" w:rsidR="00333D42" w:rsidRPr="00425FA8" w:rsidRDefault="00333D42" w:rsidP="004C5C73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5FA8">
        <w:rPr>
          <w:rFonts w:ascii="Times New Roman" w:hAnsi="Times New Roman" w:cs="Times New Roman"/>
          <w:b/>
          <w:sz w:val="20"/>
          <w:szCs w:val="20"/>
        </w:rPr>
        <w:t>Перечень законодательных, нормативных правовых и правовых актов, устанавливающих общие и специальные требования к работникам организаций:</w:t>
      </w:r>
    </w:p>
    <w:p w14:paraId="6EC89A8B" w14:textId="39748D41" w:rsidR="00333D42" w:rsidRPr="00733CFC" w:rsidRDefault="00733CFC" w:rsidP="004C5C73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33CFC">
        <w:rPr>
          <w:sz w:val="20"/>
          <w:szCs w:val="20"/>
        </w:rPr>
        <w:t>приказ Ростехнадзора от 26 ноября 2020 г. № 461 «Об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</w:t>
      </w:r>
    </w:p>
    <w:p w14:paraId="0B64F50F" w14:textId="77777777" w:rsidR="00333D42" w:rsidRDefault="00333D42" w:rsidP="004C5C73">
      <w:pPr>
        <w:rPr>
          <w:b/>
          <w:sz w:val="22"/>
        </w:rPr>
      </w:pPr>
    </w:p>
    <w:p w14:paraId="4FEA3D78" w14:textId="6BB1D241" w:rsidR="0081163D" w:rsidRPr="00333D42" w:rsidRDefault="0081163D" w:rsidP="004C5C73">
      <w:pPr>
        <w:rPr>
          <w:b/>
          <w:sz w:val="22"/>
        </w:rPr>
      </w:pPr>
    </w:p>
    <w:p w14:paraId="68450E51" w14:textId="6D5F6D97" w:rsidR="0081163D" w:rsidRPr="006247CD" w:rsidRDefault="00733CFC" w:rsidP="004C5C73">
      <w:pPr>
        <w:pStyle w:val="a3"/>
        <w:jc w:val="both"/>
        <w:rPr>
          <w:rFonts w:ascii="Times New Roman" w:hAnsi="Times New Roman" w:cs="Times New Roman"/>
          <w:b/>
        </w:rPr>
      </w:pPr>
      <w:r w:rsidRPr="006247CD">
        <w:rPr>
          <w:rFonts w:ascii="Times New Roman" w:hAnsi="Times New Roman" w:cs="Times New Roman"/>
          <w:b/>
        </w:rPr>
        <w:t xml:space="preserve">1. </w:t>
      </w:r>
      <w:r w:rsidR="0076598C" w:rsidRPr="006247CD">
        <w:rPr>
          <w:rFonts w:ascii="Times New Roman" w:hAnsi="Times New Roman" w:cs="Times New Roman"/>
          <w:b/>
        </w:rPr>
        <w:t xml:space="preserve">На какие из перечисленных опасных производственных объектов (далее – ОПО) не распространяются требования Правил безопасности опасных производственных объектов, на которых используются подъемные сооружения? </w:t>
      </w:r>
      <w:r w:rsidR="00333D42" w:rsidRPr="006247CD">
        <w:rPr>
          <w:rFonts w:ascii="Times New Roman" w:hAnsi="Times New Roman" w:cs="Times New Roman"/>
          <w:b/>
        </w:rPr>
        <w:t>Выберите правильный вариант ответа.</w:t>
      </w:r>
    </w:p>
    <w:p w14:paraId="4449E7E1" w14:textId="37E8CE2C" w:rsidR="006247CD" w:rsidRPr="006247CD" w:rsidRDefault="006247CD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6247CD">
        <w:rPr>
          <w:rFonts w:ascii="Times New Roman" w:hAnsi="Times New Roman" w:cs="Times New Roman"/>
          <w:sz w:val="20"/>
          <w:szCs w:val="20"/>
        </w:rPr>
        <w:t>На ОПО, где эксплуатируются грузоподъемные краны.</w:t>
      </w:r>
    </w:p>
    <w:p w14:paraId="62518BF0" w14:textId="793A3803" w:rsidR="006247CD" w:rsidRPr="006247CD" w:rsidRDefault="006247CD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6247CD">
        <w:rPr>
          <w:rFonts w:ascii="Times New Roman" w:hAnsi="Times New Roman" w:cs="Times New Roman"/>
          <w:sz w:val="20"/>
          <w:szCs w:val="20"/>
        </w:rPr>
        <w:t>На ОПО, где эксплуатируются строительные подъемники.</w:t>
      </w:r>
    </w:p>
    <w:p w14:paraId="6D7250EC" w14:textId="4983B69D" w:rsidR="006247CD" w:rsidRPr="006247CD" w:rsidRDefault="006247CD" w:rsidP="004C5C73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247CD">
        <w:rPr>
          <w:rFonts w:ascii="Times New Roman" w:hAnsi="Times New Roman" w:cs="Times New Roman"/>
          <w:b/>
          <w:sz w:val="20"/>
          <w:szCs w:val="20"/>
          <w:u w:val="single"/>
        </w:rPr>
        <w:t>3.</w:t>
      </w:r>
      <w:r w:rsidR="004C5C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6247CD">
        <w:rPr>
          <w:rFonts w:ascii="Times New Roman" w:hAnsi="Times New Roman" w:cs="Times New Roman"/>
          <w:b/>
          <w:sz w:val="20"/>
          <w:szCs w:val="20"/>
          <w:u w:val="single"/>
        </w:rPr>
        <w:t>На ОПО, где эксплуатируются канатные дороги.</w:t>
      </w:r>
    </w:p>
    <w:p w14:paraId="55976CA9" w14:textId="5D0171AF" w:rsidR="006247CD" w:rsidRPr="006247CD" w:rsidRDefault="006247CD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6247CD">
        <w:rPr>
          <w:rFonts w:ascii="Times New Roman" w:hAnsi="Times New Roman" w:cs="Times New Roman"/>
          <w:sz w:val="20"/>
          <w:szCs w:val="20"/>
        </w:rPr>
        <w:t>На ОПО, где эксплуатируются грузовые электрические тележки, передвигающиеся по надземным рельсовым путям совместно с кабиной управления.</w:t>
      </w:r>
    </w:p>
    <w:p w14:paraId="2D308436" w14:textId="1B733FD0" w:rsidR="006247CD" w:rsidRPr="006247CD" w:rsidRDefault="006247CD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6247CD">
        <w:rPr>
          <w:rFonts w:ascii="Times New Roman" w:hAnsi="Times New Roman" w:cs="Times New Roman"/>
          <w:sz w:val="20"/>
          <w:szCs w:val="20"/>
        </w:rPr>
        <w:t>На ОПО, где эксплуатируются подъемники (вышки).</w:t>
      </w:r>
    </w:p>
    <w:p w14:paraId="3C431E94" w14:textId="77777777" w:rsidR="0081163D" w:rsidRPr="00333D42" w:rsidRDefault="0081163D" w:rsidP="004C5C73">
      <w:pPr>
        <w:rPr>
          <w:b/>
          <w:sz w:val="22"/>
        </w:rPr>
      </w:pPr>
    </w:p>
    <w:p w14:paraId="75F8F5D8" w14:textId="33C345E0" w:rsidR="0081163D" w:rsidRPr="006247CD" w:rsidRDefault="00733CFC" w:rsidP="004C5C73">
      <w:pPr>
        <w:pStyle w:val="a3"/>
        <w:jc w:val="both"/>
        <w:rPr>
          <w:rFonts w:ascii="Times New Roman" w:hAnsi="Times New Roman" w:cs="Times New Roman"/>
          <w:b/>
        </w:rPr>
      </w:pPr>
      <w:r w:rsidRPr="006247CD">
        <w:rPr>
          <w:rFonts w:ascii="Times New Roman" w:hAnsi="Times New Roman" w:cs="Times New Roman"/>
          <w:b/>
        </w:rPr>
        <w:t xml:space="preserve">2. </w:t>
      </w:r>
      <w:r w:rsidR="0076598C" w:rsidRPr="006247CD">
        <w:rPr>
          <w:rFonts w:ascii="Times New Roman" w:hAnsi="Times New Roman" w:cs="Times New Roman"/>
          <w:b/>
        </w:rPr>
        <w:t xml:space="preserve">В каком документе отражаются результаты работы комиссии, принимающей решение о возможности пуска подъемного сооружения (ПС) в работу? Выберите правильный вариант ответа. </w:t>
      </w:r>
    </w:p>
    <w:p w14:paraId="131AB8AA" w14:textId="2F63BDFE" w:rsidR="006247CD" w:rsidRPr="006247CD" w:rsidRDefault="006247CD" w:rsidP="004C5C73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247CD"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="004C5C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6247CD">
        <w:rPr>
          <w:rFonts w:ascii="Times New Roman" w:hAnsi="Times New Roman" w:cs="Times New Roman"/>
          <w:b/>
          <w:sz w:val="20"/>
          <w:szCs w:val="20"/>
          <w:u w:val="single"/>
        </w:rPr>
        <w:t>В акте пуска ПС в работу.</w:t>
      </w:r>
    </w:p>
    <w:p w14:paraId="032B1C77" w14:textId="207C924A" w:rsidR="006247CD" w:rsidRPr="006247CD" w:rsidRDefault="006247CD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6247CD">
        <w:rPr>
          <w:rFonts w:ascii="Times New Roman" w:hAnsi="Times New Roman" w:cs="Times New Roman"/>
          <w:sz w:val="20"/>
          <w:szCs w:val="20"/>
        </w:rPr>
        <w:t>В ППР</w:t>
      </w:r>
    </w:p>
    <w:p w14:paraId="27EFB861" w14:textId="6604F2A1" w:rsidR="006247CD" w:rsidRPr="006247CD" w:rsidRDefault="006247CD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6247CD">
        <w:rPr>
          <w:rFonts w:ascii="Times New Roman" w:hAnsi="Times New Roman" w:cs="Times New Roman"/>
          <w:sz w:val="20"/>
          <w:szCs w:val="20"/>
        </w:rPr>
        <w:t>Все ответы неверны.</w:t>
      </w:r>
    </w:p>
    <w:p w14:paraId="32812F18" w14:textId="66DCEAD8" w:rsidR="006247CD" w:rsidRPr="006247CD" w:rsidRDefault="006247CD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6247CD">
        <w:rPr>
          <w:rFonts w:ascii="Times New Roman" w:hAnsi="Times New Roman" w:cs="Times New Roman"/>
          <w:sz w:val="20"/>
          <w:szCs w:val="20"/>
        </w:rPr>
        <w:t>В руководстве (инструкции) по эксплуатации ПС.</w:t>
      </w:r>
    </w:p>
    <w:p w14:paraId="20F86BA3" w14:textId="442A50F0" w:rsidR="006247CD" w:rsidRPr="006247CD" w:rsidRDefault="006247CD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6247CD">
        <w:rPr>
          <w:rFonts w:ascii="Times New Roman" w:hAnsi="Times New Roman" w:cs="Times New Roman"/>
          <w:sz w:val="20"/>
          <w:szCs w:val="20"/>
        </w:rPr>
        <w:t>В паспорте ПС.</w:t>
      </w:r>
    </w:p>
    <w:p w14:paraId="6AFC56C1" w14:textId="77777777" w:rsidR="0081163D" w:rsidRPr="006247CD" w:rsidRDefault="0081163D" w:rsidP="004C5C73">
      <w:pPr>
        <w:pStyle w:val="a3"/>
        <w:jc w:val="both"/>
        <w:rPr>
          <w:rFonts w:ascii="Times New Roman" w:hAnsi="Times New Roman" w:cs="Times New Roman"/>
          <w:b/>
        </w:rPr>
      </w:pPr>
    </w:p>
    <w:p w14:paraId="6D990A8B" w14:textId="537D722F" w:rsidR="0081163D" w:rsidRPr="006247CD" w:rsidRDefault="006247CD" w:rsidP="004C5C7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76598C" w:rsidRPr="006247CD">
        <w:rPr>
          <w:rFonts w:ascii="Times New Roman" w:hAnsi="Times New Roman" w:cs="Times New Roman"/>
          <w:b/>
        </w:rPr>
        <w:t xml:space="preserve">На какой высоте должен находиться груз на неподвижном грузонесущем устройстве над уровнем нижней посадочной площадки (земли) при статических испытаниях строительного подъемника? Выберите правильный вариант ответа. </w:t>
      </w:r>
    </w:p>
    <w:p w14:paraId="51F372BE" w14:textId="266FD351" w:rsidR="00B85FA0" w:rsidRPr="00B85FA0" w:rsidRDefault="00B85FA0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B85FA0">
        <w:rPr>
          <w:rFonts w:ascii="Times New Roman" w:hAnsi="Times New Roman" w:cs="Times New Roman"/>
          <w:sz w:val="20"/>
          <w:szCs w:val="20"/>
        </w:rPr>
        <w:t>На высоте не более 50 мм</w:t>
      </w:r>
    </w:p>
    <w:p w14:paraId="0385BDD7" w14:textId="2B0A92E2" w:rsidR="00B85FA0" w:rsidRPr="00B85FA0" w:rsidRDefault="00B85FA0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B85FA0">
        <w:rPr>
          <w:rFonts w:ascii="Times New Roman" w:hAnsi="Times New Roman" w:cs="Times New Roman"/>
          <w:sz w:val="20"/>
          <w:szCs w:val="20"/>
        </w:rPr>
        <w:t>На высоте не более 100 мм</w:t>
      </w:r>
    </w:p>
    <w:p w14:paraId="3CD09A47" w14:textId="4FB1B461" w:rsidR="00B85FA0" w:rsidRPr="00B85FA0" w:rsidRDefault="00B85FA0" w:rsidP="004C5C73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5FA0">
        <w:rPr>
          <w:rFonts w:ascii="Times New Roman" w:hAnsi="Times New Roman" w:cs="Times New Roman"/>
          <w:b/>
          <w:sz w:val="20"/>
          <w:szCs w:val="20"/>
          <w:u w:val="single"/>
        </w:rPr>
        <w:t>3.</w:t>
      </w:r>
      <w:r w:rsidR="004C5C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B85FA0">
        <w:rPr>
          <w:rFonts w:ascii="Times New Roman" w:hAnsi="Times New Roman" w:cs="Times New Roman"/>
          <w:b/>
          <w:sz w:val="20"/>
          <w:szCs w:val="20"/>
          <w:u w:val="single"/>
        </w:rPr>
        <w:t>На высоте не более 150 мм</w:t>
      </w:r>
    </w:p>
    <w:p w14:paraId="29BB5FF9" w14:textId="6F61C3A1" w:rsidR="00B85FA0" w:rsidRPr="00B85FA0" w:rsidRDefault="00B85FA0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B85FA0">
        <w:rPr>
          <w:rFonts w:ascii="Times New Roman" w:hAnsi="Times New Roman" w:cs="Times New Roman"/>
          <w:sz w:val="20"/>
          <w:szCs w:val="20"/>
        </w:rPr>
        <w:t>На высоте не более 500 мм</w:t>
      </w:r>
    </w:p>
    <w:p w14:paraId="23366E02" w14:textId="14D8989C" w:rsidR="0081163D" w:rsidRDefault="0081163D" w:rsidP="004C5C73">
      <w:pPr>
        <w:rPr>
          <w:b/>
          <w:sz w:val="22"/>
        </w:rPr>
      </w:pPr>
    </w:p>
    <w:p w14:paraId="546355AA" w14:textId="01DA2F0E" w:rsidR="004C5C73" w:rsidRDefault="004C5C73" w:rsidP="004C5C73">
      <w:pPr>
        <w:rPr>
          <w:b/>
          <w:sz w:val="22"/>
        </w:rPr>
      </w:pPr>
    </w:p>
    <w:p w14:paraId="2A4BECD3" w14:textId="3DC93219" w:rsidR="004C5C73" w:rsidRDefault="004C5C73" w:rsidP="004C5C73">
      <w:pPr>
        <w:rPr>
          <w:b/>
          <w:sz w:val="22"/>
        </w:rPr>
      </w:pPr>
    </w:p>
    <w:p w14:paraId="6A93B296" w14:textId="3F37059A" w:rsidR="004C5C73" w:rsidRDefault="004C5C73" w:rsidP="004C5C73">
      <w:pPr>
        <w:rPr>
          <w:b/>
          <w:sz w:val="22"/>
        </w:rPr>
      </w:pPr>
    </w:p>
    <w:p w14:paraId="3CDEA802" w14:textId="77777777" w:rsidR="004C5C73" w:rsidRPr="00333D42" w:rsidRDefault="004C5C73" w:rsidP="004C5C73">
      <w:pPr>
        <w:rPr>
          <w:b/>
          <w:sz w:val="22"/>
        </w:rPr>
      </w:pPr>
    </w:p>
    <w:p w14:paraId="7A2711C6" w14:textId="44E01E02" w:rsidR="0081163D" w:rsidRDefault="00B85FA0" w:rsidP="004C5C7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4. </w:t>
      </w:r>
      <w:r w:rsidR="0076598C" w:rsidRPr="006247CD">
        <w:rPr>
          <w:rFonts w:ascii="Times New Roman" w:hAnsi="Times New Roman" w:cs="Times New Roman"/>
          <w:b/>
        </w:rPr>
        <w:t xml:space="preserve">Требования какого нормативного правового акта обязательны к применению для подъемных сооружений (ПС), введенных в обращение до вступления в силу Технического регламента ТР ТС 010/2011 «О безопасности машин и оборудования»? Выберите правильный вариант ответа. </w:t>
      </w:r>
    </w:p>
    <w:p w14:paraId="4C3AFFA3" w14:textId="64EBFEED" w:rsidR="00B85FA0" w:rsidRPr="00B85FA0" w:rsidRDefault="00B85FA0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B85FA0">
        <w:rPr>
          <w:rFonts w:ascii="Times New Roman" w:hAnsi="Times New Roman" w:cs="Times New Roman"/>
          <w:sz w:val="20"/>
          <w:szCs w:val="20"/>
        </w:rPr>
        <w:t>анее действующими правилами устройства и безопасной эксплуатации ПС Госгортехнадзора России для всех стадий жизненного цикла этих ПС.</w:t>
      </w:r>
    </w:p>
    <w:p w14:paraId="0E6DE0C4" w14:textId="4C9FBFE2" w:rsidR="00B85FA0" w:rsidRPr="00B85FA0" w:rsidRDefault="00B85FA0" w:rsidP="004C5C73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5FA0">
        <w:rPr>
          <w:rFonts w:ascii="Times New Roman" w:hAnsi="Times New Roman" w:cs="Times New Roman"/>
          <w:b/>
          <w:sz w:val="20"/>
          <w:szCs w:val="20"/>
          <w:u w:val="single"/>
        </w:rPr>
        <w:t>2.</w:t>
      </w:r>
      <w:r w:rsidR="004C5C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B85FA0">
        <w:rPr>
          <w:rFonts w:ascii="Times New Roman" w:hAnsi="Times New Roman" w:cs="Times New Roman"/>
          <w:b/>
          <w:sz w:val="20"/>
          <w:szCs w:val="20"/>
          <w:u w:val="single"/>
        </w:rPr>
        <w:t>Правилами безопасности опасных производственных объектов, на которых используются подъемные сооружения, для всех стадий жизненного цикла этих ПС.</w:t>
      </w:r>
    </w:p>
    <w:p w14:paraId="28547CCC" w14:textId="27912F9F" w:rsidR="00B85FA0" w:rsidRPr="00B85FA0" w:rsidRDefault="00B85FA0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B85FA0">
        <w:rPr>
          <w:rFonts w:ascii="Times New Roman" w:hAnsi="Times New Roman" w:cs="Times New Roman"/>
          <w:sz w:val="20"/>
          <w:szCs w:val="20"/>
        </w:rPr>
        <w:t>Ранее действующими правилами устройства и безопасной эксплуатации ПС Госгортехнадзора России для проектирования и изготовления этих ПС, а для остальных стадий жизненного цикла ПС – ФНП ПС.</w:t>
      </w:r>
    </w:p>
    <w:p w14:paraId="4C445D6C" w14:textId="07DCBD88" w:rsidR="00B85FA0" w:rsidRPr="00B85FA0" w:rsidRDefault="00B85FA0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B85FA0">
        <w:rPr>
          <w:rFonts w:ascii="Times New Roman" w:hAnsi="Times New Roman" w:cs="Times New Roman"/>
          <w:sz w:val="20"/>
          <w:szCs w:val="20"/>
        </w:rPr>
        <w:t>Требованиями Технического регламента ТР ТС 010/2011 «О безопасности машин и оборудования».</w:t>
      </w:r>
    </w:p>
    <w:p w14:paraId="67335873" w14:textId="77777777" w:rsidR="00B85FA0" w:rsidRPr="006247CD" w:rsidRDefault="00B85FA0" w:rsidP="004C5C73">
      <w:pPr>
        <w:pStyle w:val="a3"/>
        <w:jc w:val="both"/>
        <w:rPr>
          <w:rFonts w:ascii="Times New Roman" w:hAnsi="Times New Roman" w:cs="Times New Roman"/>
          <w:b/>
        </w:rPr>
      </w:pPr>
    </w:p>
    <w:p w14:paraId="3C34779E" w14:textId="3A5FCAEC" w:rsidR="0081163D" w:rsidRPr="006247CD" w:rsidRDefault="00B85FA0" w:rsidP="004C5C7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76598C" w:rsidRPr="006247CD">
        <w:rPr>
          <w:rFonts w:ascii="Times New Roman" w:hAnsi="Times New Roman" w:cs="Times New Roman"/>
          <w:b/>
        </w:rPr>
        <w:t xml:space="preserve">Какой документ устанавливает общие требования к транспортировке и хранению подъемных сооружений (ПС), их отдельных сборочных единиц, материалов и комплектующих для их ремонта, реконструкции и (или) модернизации? Выберите правильный вариант ответа. </w:t>
      </w:r>
    </w:p>
    <w:p w14:paraId="429E92E6" w14:textId="07F88246" w:rsidR="00B85FA0" w:rsidRPr="00B85FA0" w:rsidRDefault="00B85FA0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B85FA0">
        <w:rPr>
          <w:rFonts w:ascii="Times New Roman" w:hAnsi="Times New Roman" w:cs="Times New Roman"/>
          <w:sz w:val="20"/>
          <w:szCs w:val="20"/>
        </w:rPr>
        <w:t>Формуляра ПС.</w:t>
      </w:r>
    </w:p>
    <w:p w14:paraId="587656D2" w14:textId="63AA764B" w:rsidR="00B85FA0" w:rsidRPr="00B85FA0" w:rsidRDefault="00B85FA0" w:rsidP="004C5C73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5FA0">
        <w:rPr>
          <w:rFonts w:ascii="Times New Roman" w:hAnsi="Times New Roman" w:cs="Times New Roman"/>
          <w:b/>
          <w:sz w:val="20"/>
          <w:szCs w:val="20"/>
          <w:u w:val="single"/>
        </w:rPr>
        <w:t>2.</w:t>
      </w:r>
      <w:r w:rsidR="004C5C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B85FA0">
        <w:rPr>
          <w:rFonts w:ascii="Times New Roman" w:hAnsi="Times New Roman" w:cs="Times New Roman"/>
          <w:b/>
          <w:sz w:val="20"/>
          <w:szCs w:val="20"/>
          <w:u w:val="single"/>
        </w:rPr>
        <w:t>Руководства (инструкции) по эксплуатации ПС.</w:t>
      </w:r>
    </w:p>
    <w:p w14:paraId="4EEDAB40" w14:textId="1D89044C" w:rsidR="00B85FA0" w:rsidRPr="00B85FA0" w:rsidRDefault="00B85FA0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B85FA0">
        <w:rPr>
          <w:rFonts w:ascii="Times New Roman" w:hAnsi="Times New Roman" w:cs="Times New Roman"/>
          <w:sz w:val="20"/>
          <w:szCs w:val="20"/>
        </w:rPr>
        <w:t>Паспорта ПС.</w:t>
      </w:r>
    </w:p>
    <w:p w14:paraId="0ECFA4D9" w14:textId="2C76A46A" w:rsidR="00B85FA0" w:rsidRPr="00B85FA0" w:rsidRDefault="00B85FA0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B85FA0">
        <w:rPr>
          <w:rFonts w:ascii="Times New Roman" w:hAnsi="Times New Roman" w:cs="Times New Roman"/>
          <w:sz w:val="20"/>
          <w:szCs w:val="20"/>
        </w:rPr>
        <w:t>Технических условий ПС</w:t>
      </w:r>
    </w:p>
    <w:p w14:paraId="4EF3D034" w14:textId="5E8E30F3" w:rsidR="00B85FA0" w:rsidRPr="00B85FA0" w:rsidRDefault="00B85FA0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B85FA0">
        <w:rPr>
          <w:rFonts w:ascii="Times New Roman" w:hAnsi="Times New Roman" w:cs="Times New Roman"/>
          <w:sz w:val="20"/>
          <w:szCs w:val="20"/>
        </w:rPr>
        <w:t>Все ответы неверны.</w:t>
      </w:r>
    </w:p>
    <w:p w14:paraId="43DDB4FA" w14:textId="0FF8CE32" w:rsidR="0081163D" w:rsidRPr="006247CD" w:rsidRDefault="0081163D" w:rsidP="004C5C73">
      <w:pPr>
        <w:pStyle w:val="a3"/>
        <w:jc w:val="both"/>
        <w:rPr>
          <w:rFonts w:ascii="Times New Roman" w:hAnsi="Times New Roman" w:cs="Times New Roman"/>
          <w:b/>
        </w:rPr>
      </w:pPr>
    </w:p>
    <w:p w14:paraId="2B74A6B9" w14:textId="03B83415" w:rsidR="0081163D" w:rsidRPr="006247CD" w:rsidRDefault="00815F1D" w:rsidP="004C5C73">
      <w:pPr>
        <w:pStyle w:val="a3"/>
        <w:jc w:val="both"/>
        <w:rPr>
          <w:rFonts w:ascii="Times New Roman" w:hAnsi="Times New Roman" w:cs="Times New Roman"/>
          <w:b/>
        </w:rPr>
      </w:pPr>
      <w:r w:rsidRPr="00815F1D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. </w:t>
      </w:r>
      <w:r w:rsidR="0076598C" w:rsidRPr="006247CD">
        <w:rPr>
          <w:rFonts w:ascii="Times New Roman" w:hAnsi="Times New Roman" w:cs="Times New Roman"/>
          <w:b/>
        </w:rPr>
        <w:t xml:space="preserve">Каким документом должна быть подтверждена готовность рельсового пути к эксплуатации, в том числе после ремонта (реконструкции)? Выберите правильный вариант ответа. </w:t>
      </w:r>
    </w:p>
    <w:p w14:paraId="47ADC467" w14:textId="570B0790" w:rsidR="00815F1D" w:rsidRPr="00815F1D" w:rsidRDefault="00815F1D" w:rsidP="004C5C73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15F1D"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="004C5C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815F1D">
        <w:rPr>
          <w:rFonts w:ascii="Times New Roman" w:hAnsi="Times New Roman" w:cs="Times New Roman"/>
          <w:b/>
          <w:sz w:val="20"/>
          <w:szCs w:val="20"/>
          <w:u w:val="single"/>
        </w:rPr>
        <w:t>Акт сдачи-приемки</w:t>
      </w:r>
    </w:p>
    <w:p w14:paraId="70547683" w14:textId="5D2E1061" w:rsidR="00815F1D" w:rsidRPr="00815F1D" w:rsidRDefault="00815F1D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815F1D">
        <w:rPr>
          <w:rFonts w:ascii="Times New Roman" w:hAnsi="Times New Roman" w:cs="Times New Roman"/>
          <w:sz w:val="20"/>
          <w:szCs w:val="20"/>
        </w:rPr>
        <w:t>Протокол проверки готовности рельсового пути.</w:t>
      </w:r>
    </w:p>
    <w:p w14:paraId="73536A49" w14:textId="4B3736C0" w:rsidR="00815F1D" w:rsidRPr="00815F1D" w:rsidRDefault="00815F1D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815F1D">
        <w:rPr>
          <w:rFonts w:ascii="Times New Roman" w:hAnsi="Times New Roman" w:cs="Times New Roman"/>
          <w:sz w:val="20"/>
          <w:szCs w:val="20"/>
        </w:rPr>
        <w:t>Все ответы неверны.</w:t>
      </w:r>
    </w:p>
    <w:p w14:paraId="62216588" w14:textId="203C319A" w:rsidR="00815F1D" w:rsidRPr="00815F1D" w:rsidRDefault="00815F1D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815F1D">
        <w:rPr>
          <w:rFonts w:ascii="Times New Roman" w:hAnsi="Times New Roman" w:cs="Times New Roman"/>
          <w:sz w:val="20"/>
          <w:szCs w:val="20"/>
        </w:rPr>
        <w:t>Руководство (инструкция) по эксплуатации ПС с соответствующей отметкой</w:t>
      </w:r>
    </w:p>
    <w:p w14:paraId="352CE11F" w14:textId="4047B038" w:rsidR="0081163D" w:rsidRPr="006247CD" w:rsidRDefault="0081163D" w:rsidP="004C5C73">
      <w:pPr>
        <w:pStyle w:val="a3"/>
        <w:jc w:val="both"/>
        <w:rPr>
          <w:rFonts w:ascii="Times New Roman" w:hAnsi="Times New Roman" w:cs="Times New Roman"/>
          <w:b/>
        </w:rPr>
      </w:pPr>
    </w:p>
    <w:p w14:paraId="15C53AE8" w14:textId="3BB22DA4" w:rsidR="0081163D" w:rsidRPr="006247CD" w:rsidRDefault="00815F1D" w:rsidP="004C5C7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76598C" w:rsidRPr="006247CD">
        <w:rPr>
          <w:rFonts w:ascii="Times New Roman" w:hAnsi="Times New Roman" w:cs="Times New Roman"/>
          <w:b/>
        </w:rPr>
        <w:t xml:space="preserve">В какой перечисленный документ должны заноситься результаты осмотра съемных грузозахватных приспособлений и тары? Выберите правильный вариант ответа. </w:t>
      </w:r>
    </w:p>
    <w:p w14:paraId="34F323C6" w14:textId="194034EE" w:rsidR="00815F1D" w:rsidRPr="00815F1D" w:rsidRDefault="00815F1D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815F1D">
        <w:rPr>
          <w:rFonts w:ascii="Times New Roman" w:hAnsi="Times New Roman" w:cs="Times New Roman"/>
          <w:sz w:val="20"/>
          <w:szCs w:val="20"/>
        </w:rPr>
        <w:t>Паспорт каждого грузозахватного приспособления.</w:t>
      </w:r>
    </w:p>
    <w:p w14:paraId="6EB03EB7" w14:textId="4F3B471B" w:rsidR="00815F1D" w:rsidRPr="00815F1D" w:rsidRDefault="00815F1D" w:rsidP="004C5C73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15F1D">
        <w:rPr>
          <w:rFonts w:ascii="Times New Roman" w:hAnsi="Times New Roman" w:cs="Times New Roman"/>
          <w:b/>
          <w:sz w:val="20"/>
          <w:szCs w:val="20"/>
          <w:u w:val="single"/>
        </w:rPr>
        <w:t>2.</w:t>
      </w:r>
      <w:r w:rsidR="004C5C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815F1D">
        <w:rPr>
          <w:rFonts w:ascii="Times New Roman" w:hAnsi="Times New Roman" w:cs="Times New Roman"/>
          <w:b/>
          <w:sz w:val="20"/>
          <w:szCs w:val="20"/>
          <w:u w:val="single"/>
        </w:rPr>
        <w:t>Журнал осмотра грузозахватных приспособлений.</w:t>
      </w:r>
    </w:p>
    <w:p w14:paraId="7A62DFDF" w14:textId="3023BCF0" w:rsidR="00815F1D" w:rsidRPr="00815F1D" w:rsidRDefault="00815F1D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815F1D">
        <w:rPr>
          <w:rFonts w:ascii="Times New Roman" w:hAnsi="Times New Roman" w:cs="Times New Roman"/>
          <w:sz w:val="20"/>
          <w:szCs w:val="20"/>
        </w:rPr>
        <w:t>Руководство по эксплуатации грузозахватных приспособлений и тары.</w:t>
      </w:r>
    </w:p>
    <w:p w14:paraId="3E3375B5" w14:textId="66140CC4" w:rsidR="00815F1D" w:rsidRPr="00815F1D" w:rsidRDefault="00815F1D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815F1D">
        <w:rPr>
          <w:rFonts w:ascii="Times New Roman" w:hAnsi="Times New Roman" w:cs="Times New Roman"/>
          <w:sz w:val="20"/>
          <w:szCs w:val="20"/>
        </w:rPr>
        <w:t>Все ответы неверны.</w:t>
      </w:r>
    </w:p>
    <w:p w14:paraId="573778CB" w14:textId="2A3AA348" w:rsidR="00815F1D" w:rsidRPr="00815F1D" w:rsidRDefault="00815F1D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815F1D">
        <w:rPr>
          <w:rFonts w:ascii="Times New Roman" w:hAnsi="Times New Roman" w:cs="Times New Roman"/>
          <w:sz w:val="20"/>
          <w:szCs w:val="20"/>
        </w:rPr>
        <w:t>Во все перечисленные документы</w:t>
      </w:r>
    </w:p>
    <w:p w14:paraId="4A718530" w14:textId="2696C019" w:rsidR="0081163D" w:rsidRPr="006247CD" w:rsidRDefault="0081163D" w:rsidP="004C5C73">
      <w:pPr>
        <w:pStyle w:val="a3"/>
        <w:jc w:val="both"/>
        <w:rPr>
          <w:rFonts w:ascii="Times New Roman" w:hAnsi="Times New Roman" w:cs="Times New Roman"/>
          <w:b/>
        </w:rPr>
      </w:pPr>
    </w:p>
    <w:p w14:paraId="000F510B" w14:textId="2BAE883B" w:rsidR="0081163D" w:rsidRPr="006247CD" w:rsidRDefault="00815F1D" w:rsidP="004C5C7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 w:rsidR="0076598C" w:rsidRPr="006247CD">
        <w:rPr>
          <w:rFonts w:ascii="Times New Roman" w:hAnsi="Times New Roman" w:cs="Times New Roman"/>
          <w:b/>
        </w:rPr>
        <w:t xml:space="preserve">При каком условии требуется прекращать работу подъемного сооружения (ПС), установленного на открытом воздухе? Выберите правильный вариант ответа. </w:t>
      </w:r>
    </w:p>
    <w:p w14:paraId="00034466" w14:textId="005448BE" w:rsidR="00815F1D" w:rsidRPr="00815F1D" w:rsidRDefault="00815F1D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815F1D">
        <w:rPr>
          <w:rFonts w:ascii="Times New Roman" w:hAnsi="Times New Roman" w:cs="Times New Roman"/>
          <w:sz w:val="20"/>
          <w:szCs w:val="20"/>
        </w:rPr>
        <w:t>При скорости ветра, превышающей предельно допустимую скорость, указанную в паспорте ПС.</w:t>
      </w:r>
    </w:p>
    <w:p w14:paraId="1863AC56" w14:textId="3C774357" w:rsidR="00815F1D" w:rsidRPr="00815F1D" w:rsidRDefault="00815F1D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815F1D">
        <w:rPr>
          <w:rFonts w:ascii="Times New Roman" w:hAnsi="Times New Roman" w:cs="Times New Roman"/>
          <w:sz w:val="20"/>
          <w:szCs w:val="20"/>
        </w:rPr>
        <w:t>При температуре окружающей среды ниже предельно допустимой температуры, указанной в паспорте ПС,</w:t>
      </w:r>
    </w:p>
    <w:p w14:paraId="42D72A52" w14:textId="465F41CA" w:rsidR="00815F1D" w:rsidRPr="00815F1D" w:rsidRDefault="00815F1D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815F1D">
        <w:rPr>
          <w:rFonts w:ascii="Times New Roman" w:hAnsi="Times New Roman" w:cs="Times New Roman"/>
          <w:sz w:val="20"/>
          <w:szCs w:val="20"/>
        </w:rPr>
        <w:t>При снегопаде, дожде, тумане, когда крановщик (машинист, оператор) плохо различает сигналы стропальщика или перемещаемый груз.</w:t>
      </w:r>
    </w:p>
    <w:p w14:paraId="537F739A" w14:textId="17AE8EB5" w:rsidR="00815F1D" w:rsidRPr="00815F1D" w:rsidRDefault="00815F1D" w:rsidP="004C5C73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15F1D">
        <w:rPr>
          <w:rFonts w:ascii="Times New Roman" w:hAnsi="Times New Roman" w:cs="Times New Roman"/>
          <w:b/>
          <w:sz w:val="20"/>
          <w:szCs w:val="20"/>
          <w:u w:val="single"/>
        </w:rPr>
        <w:t>4.</w:t>
      </w:r>
      <w:r w:rsidR="004C5C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815F1D">
        <w:rPr>
          <w:rFonts w:ascii="Times New Roman" w:hAnsi="Times New Roman" w:cs="Times New Roman"/>
          <w:b/>
          <w:sz w:val="20"/>
          <w:szCs w:val="20"/>
          <w:u w:val="single"/>
        </w:rPr>
        <w:t>Во всех перечисленных случаях</w:t>
      </w:r>
      <w:r w:rsidR="004C5C73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66A4B4DD" w14:textId="72EA0AD5" w:rsidR="0081163D" w:rsidRPr="006247CD" w:rsidRDefault="0081163D" w:rsidP="004C5C73">
      <w:pPr>
        <w:pStyle w:val="a3"/>
        <w:jc w:val="both"/>
        <w:rPr>
          <w:rFonts w:ascii="Times New Roman" w:hAnsi="Times New Roman" w:cs="Times New Roman"/>
          <w:b/>
        </w:rPr>
      </w:pPr>
    </w:p>
    <w:p w14:paraId="57BB6005" w14:textId="6054B3ED" w:rsidR="0081163D" w:rsidRPr="006247CD" w:rsidRDefault="00815F1D" w:rsidP="004C5C7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</w:t>
      </w:r>
      <w:r w:rsidR="0076598C" w:rsidRPr="006247CD">
        <w:rPr>
          <w:rFonts w:ascii="Times New Roman" w:hAnsi="Times New Roman" w:cs="Times New Roman"/>
          <w:b/>
        </w:rPr>
        <w:t xml:space="preserve">Каким перечисленным условиям должно соответствовать расположение ветвей </w:t>
      </w:r>
      <w:proofErr w:type="spellStart"/>
      <w:r w:rsidR="0076598C" w:rsidRPr="006247CD">
        <w:rPr>
          <w:rFonts w:ascii="Times New Roman" w:hAnsi="Times New Roman" w:cs="Times New Roman"/>
          <w:b/>
        </w:rPr>
        <w:t>многоветв</w:t>
      </w:r>
      <w:r w:rsidR="004C5C73">
        <w:rPr>
          <w:rFonts w:ascii="Times New Roman" w:hAnsi="Times New Roman" w:cs="Times New Roman"/>
          <w:b/>
        </w:rPr>
        <w:t>и</w:t>
      </w:r>
      <w:r w:rsidR="0076598C" w:rsidRPr="006247CD">
        <w:rPr>
          <w:rFonts w:ascii="Times New Roman" w:hAnsi="Times New Roman" w:cs="Times New Roman"/>
          <w:b/>
        </w:rPr>
        <w:t>евых</w:t>
      </w:r>
      <w:proofErr w:type="spellEnd"/>
      <w:r w:rsidR="0076598C" w:rsidRPr="006247CD">
        <w:rPr>
          <w:rFonts w:ascii="Times New Roman" w:hAnsi="Times New Roman" w:cs="Times New Roman"/>
          <w:b/>
        </w:rPr>
        <w:t xml:space="preserve"> стропов при испытаниях? Выберите правильный вариант ответа. </w:t>
      </w:r>
    </w:p>
    <w:p w14:paraId="1EC62B66" w14:textId="2C8767C9" w:rsidR="00815F1D" w:rsidRPr="00815F1D" w:rsidRDefault="00815F1D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815F1D">
        <w:rPr>
          <w:rFonts w:ascii="Times New Roman" w:hAnsi="Times New Roman" w:cs="Times New Roman"/>
          <w:sz w:val="20"/>
          <w:szCs w:val="20"/>
        </w:rPr>
        <w:t>Под углом 45 градусов по горизонтали друг к другу</w:t>
      </w:r>
      <w:r w:rsidR="004C5C73">
        <w:rPr>
          <w:rFonts w:ascii="Times New Roman" w:hAnsi="Times New Roman" w:cs="Times New Roman"/>
          <w:sz w:val="20"/>
          <w:szCs w:val="20"/>
        </w:rPr>
        <w:t>.</w:t>
      </w:r>
    </w:p>
    <w:p w14:paraId="337BA319" w14:textId="61A557F1" w:rsidR="00815F1D" w:rsidRPr="00815F1D" w:rsidRDefault="00815F1D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815F1D">
        <w:rPr>
          <w:rFonts w:ascii="Times New Roman" w:hAnsi="Times New Roman" w:cs="Times New Roman"/>
          <w:sz w:val="20"/>
          <w:szCs w:val="20"/>
        </w:rPr>
        <w:t>Под углом 60 градусов по вертикали друг к другу</w:t>
      </w:r>
      <w:r w:rsidR="004C5C73">
        <w:rPr>
          <w:rFonts w:ascii="Times New Roman" w:hAnsi="Times New Roman" w:cs="Times New Roman"/>
          <w:sz w:val="20"/>
          <w:szCs w:val="20"/>
        </w:rPr>
        <w:t>.</w:t>
      </w:r>
    </w:p>
    <w:p w14:paraId="292CD505" w14:textId="1F2BB529" w:rsidR="00815F1D" w:rsidRPr="00815F1D" w:rsidRDefault="00815F1D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815F1D">
        <w:rPr>
          <w:rFonts w:ascii="Times New Roman" w:hAnsi="Times New Roman" w:cs="Times New Roman"/>
          <w:sz w:val="20"/>
          <w:szCs w:val="20"/>
        </w:rPr>
        <w:t xml:space="preserve">Под углом 75 </w:t>
      </w:r>
      <w:bookmarkStart w:id="0" w:name="_Hlk176105531"/>
      <w:r w:rsidRPr="00815F1D">
        <w:rPr>
          <w:rFonts w:ascii="Times New Roman" w:hAnsi="Times New Roman" w:cs="Times New Roman"/>
          <w:sz w:val="20"/>
          <w:szCs w:val="20"/>
        </w:rPr>
        <w:t>градусов</w:t>
      </w:r>
      <w:bookmarkEnd w:id="0"/>
      <w:r w:rsidRPr="00815F1D">
        <w:rPr>
          <w:rFonts w:ascii="Times New Roman" w:hAnsi="Times New Roman" w:cs="Times New Roman"/>
          <w:sz w:val="20"/>
          <w:szCs w:val="20"/>
        </w:rPr>
        <w:t xml:space="preserve"> по вертикали друг к другу</w:t>
      </w:r>
      <w:r w:rsidR="004C5C73">
        <w:rPr>
          <w:rFonts w:ascii="Times New Roman" w:hAnsi="Times New Roman" w:cs="Times New Roman"/>
          <w:sz w:val="20"/>
          <w:szCs w:val="20"/>
        </w:rPr>
        <w:t>.</w:t>
      </w:r>
    </w:p>
    <w:p w14:paraId="37F4D99D" w14:textId="52DBD476" w:rsidR="00815F1D" w:rsidRPr="00815F1D" w:rsidRDefault="00815F1D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Pr="00815F1D">
        <w:rPr>
          <w:rFonts w:ascii="Times New Roman" w:hAnsi="Times New Roman" w:cs="Times New Roman"/>
          <w:sz w:val="20"/>
          <w:szCs w:val="20"/>
        </w:rPr>
        <w:t>Под углом 90</w:t>
      </w:r>
      <w:r w:rsidR="004C5C73">
        <w:rPr>
          <w:rFonts w:ascii="Times New Roman" w:hAnsi="Times New Roman" w:cs="Times New Roman"/>
          <w:sz w:val="20"/>
          <w:szCs w:val="20"/>
        </w:rPr>
        <w:t xml:space="preserve"> </w:t>
      </w:r>
      <w:r w:rsidR="004C5C73" w:rsidRPr="004C5C73">
        <w:rPr>
          <w:rFonts w:ascii="Times New Roman" w:hAnsi="Times New Roman" w:cs="Times New Roman"/>
          <w:sz w:val="20"/>
          <w:szCs w:val="20"/>
        </w:rPr>
        <w:t>градусов</w:t>
      </w:r>
      <w:r w:rsidRPr="00815F1D">
        <w:rPr>
          <w:rFonts w:ascii="Times New Roman" w:hAnsi="Times New Roman" w:cs="Times New Roman"/>
          <w:sz w:val="20"/>
          <w:szCs w:val="20"/>
        </w:rPr>
        <w:t xml:space="preserve"> по горизонтали друг к другу</w:t>
      </w:r>
      <w:r w:rsidR="004C5C73">
        <w:rPr>
          <w:rFonts w:ascii="Times New Roman" w:hAnsi="Times New Roman" w:cs="Times New Roman"/>
          <w:sz w:val="20"/>
          <w:szCs w:val="20"/>
        </w:rPr>
        <w:t>.</w:t>
      </w:r>
    </w:p>
    <w:p w14:paraId="474D29BC" w14:textId="065A3EA9" w:rsidR="00815F1D" w:rsidRPr="00815F1D" w:rsidRDefault="00815F1D" w:rsidP="004C5C73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15F1D">
        <w:rPr>
          <w:rFonts w:ascii="Times New Roman" w:hAnsi="Times New Roman" w:cs="Times New Roman"/>
          <w:b/>
          <w:sz w:val="20"/>
          <w:szCs w:val="20"/>
          <w:u w:val="single"/>
        </w:rPr>
        <w:t>5.</w:t>
      </w:r>
      <w:r w:rsidR="004C5C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815F1D">
        <w:rPr>
          <w:rFonts w:ascii="Times New Roman" w:hAnsi="Times New Roman" w:cs="Times New Roman"/>
          <w:b/>
          <w:sz w:val="20"/>
          <w:szCs w:val="20"/>
          <w:u w:val="single"/>
        </w:rPr>
        <w:t>Под углом 90 градусов по вертикали друг к другу</w:t>
      </w:r>
      <w:r w:rsidR="004C5C73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4A5F9035" w14:textId="4F2295B6" w:rsidR="0081163D" w:rsidRPr="006247CD" w:rsidRDefault="0081163D" w:rsidP="004C5C73">
      <w:pPr>
        <w:pStyle w:val="a3"/>
        <w:jc w:val="both"/>
        <w:rPr>
          <w:rFonts w:ascii="Times New Roman" w:hAnsi="Times New Roman" w:cs="Times New Roman"/>
          <w:b/>
        </w:rPr>
      </w:pPr>
    </w:p>
    <w:p w14:paraId="4F2C2CC7" w14:textId="4F10BBFC" w:rsidR="0081163D" w:rsidRPr="006247CD" w:rsidRDefault="00815F1D" w:rsidP="004C5C7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</w:t>
      </w:r>
      <w:r w:rsidR="0076598C" w:rsidRPr="006247CD">
        <w:rPr>
          <w:rFonts w:ascii="Times New Roman" w:hAnsi="Times New Roman" w:cs="Times New Roman"/>
          <w:b/>
        </w:rPr>
        <w:t xml:space="preserve">На основании какого документа должна выполняться утилизация (ликвидация) подъемного сооружения (ПС)? Выберите 2 варианта ответа. </w:t>
      </w:r>
    </w:p>
    <w:p w14:paraId="04B5EFF4" w14:textId="7DCE44A6" w:rsidR="003F1869" w:rsidRPr="003F1869" w:rsidRDefault="003F1869" w:rsidP="004C5C73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1869"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="001309D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3F1869">
        <w:rPr>
          <w:rFonts w:ascii="Times New Roman" w:hAnsi="Times New Roman" w:cs="Times New Roman"/>
          <w:b/>
          <w:sz w:val="20"/>
          <w:szCs w:val="20"/>
          <w:u w:val="single"/>
        </w:rPr>
        <w:t>Руководства (инструкции) по эксплуатации ПС</w:t>
      </w:r>
      <w:r w:rsidR="00EF0571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52C312D8" w14:textId="5BD98789" w:rsidR="003F1869" w:rsidRPr="003F1869" w:rsidRDefault="003F1869" w:rsidP="004C5C73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1869">
        <w:rPr>
          <w:rFonts w:ascii="Times New Roman" w:hAnsi="Times New Roman" w:cs="Times New Roman"/>
          <w:b/>
          <w:sz w:val="20"/>
          <w:szCs w:val="20"/>
          <w:u w:val="single"/>
        </w:rPr>
        <w:t>2.</w:t>
      </w:r>
      <w:r w:rsidR="001309D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3F1869">
        <w:rPr>
          <w:rFonts w:ascii="Times New Roman" w:hAnsi="Times New Roman" w:cs="Times New Roman"/>
          <w:b/>
          <w:sz w:val="20"/>
          <w:szCs w:val="20"/>
          <w:u w:val="single"/>
        </w:rPr>
        <w:t>Технического регламента ТР ТС 010/2011.</w:t>
      </w:r>
    </w:p>
    <w:p w14:paraId="20B6D2F2" w14:textId="43317F7E" w:rsidR="003F1869" w:rsidRPr="003F1869" w:rsidRDefault="003F1869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1309DE">
        <w:rPr>
          <w:rFonts w:ascii="Times New Roman" w:hAnsi="Times New Roman" w:cs="Times New Roman"/>
          <w:sz w:val="20"/>
          <w:szCs w:val="20"/>
        </w:rPr>
        <w:t xml:space="preserve"> </w:t>
      </w:r>
      <w:r w:rsidRPr="003F1869">
        <w:rPr>
          <w:rFonts w:ascii="Times New Roman" w:hAnsi="Times New Roman" w:cs="Times New Roman"/>
          <w:sz w:val="20"/>
          <w:szCs w:val="20"/>
        </w:rPr>
        <w:t>Формуляра ПС.</w:t>
      </w:r>
    </w:p>
    <w:p w14:paraId="20C745AA" w14:textId="6634BF0B" w:rsidR="003F1869" w:rsidRPr="003F1869" w:rsidRDefault="003F1869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1309DE">
        <w:rPr>
          <w:rFonts w:ascii="Times New Roman" w:hAnsi="Times New Roman" w:cs="Times New Roman"/>
          <w:sz w:val="20"/>
          <w:szCs w:val="20"/>
        </w:rPr>
        <w:t xml:space="preserve"> </w:t>
      </w:r>
      <w:r w:rsidRPr="003F1869">
        <w:rPr>
          <w:rFonts w:ascii="Times New Roman" w:hAnsi="Times New Roman" w:cs="Times New Roman"/>
          <w:sz w:val="20"/>
          <w:szCs w:val="20"/>
        </w:rPr>
        <w:t>Технического регламента ТР ТС 018/2011</w:t>
      </w:r>
      <w:r w:rsidR="001309DE">
        <w:rPr>
          <w:rFonts w:ascii="Times New Roman" w:hAnsi="Times New Roman" w:cs="Times New Roman"/>
          <w:sz w:val="20"/>
          <w:szCs w:val="20"/>
        </w:rPr>
        <w:t>.</w:t>
      </w:r>
    </w:p>
    <w:p w14:paraId="17C843A2" w14:textId="36863BCE" w:rsidR="003F1869" w:rsidRPr="003F1869" w:rsidRDefault="003F1869" w:rsidP="004C5C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1309DE">
        <w:rPr>
          <w:rFonts w:ascii="Times New Roman" w:hAnsi="Times New Roman" w:cs="Times New Roman"/>
          <w:sz w:val="20"/>
          <w:szCs w:val="20"/>
        </w:rPr>
        <w:t xml:space="preserve"> </w:t>
      </w:r>
      <w:r w:rsidRPr="003F1869">
        <w:rPr>
          <w:rFonts w:ascii="Times New Roman" w:hAnsi="Times New Roman" w:cs="Times New Roman"/>
          <w:sz w:val="20"/>
          <w:szCs w:val="20"/>
        </w:rPr>
        <w:t>Все ответы неверны.</w:t>
      </w:r>
    </w:p>
    <w:p w14:paraId="6CBE9ADE" w14:textId="6D2C885E" w:rsidR="0081163D" w:rsidRDefault="0081163D" w:rsidP="004C5C73">
      <w:pPr>
        <w:pStyle w:val="a3"/>
        <w:jc w:val="both"/>
        <w:rPr>
          <w:rFonts w:ascii="Times New Roman" w:hAnsi="Times New Roman" w:cs="Times New Roman"/>
          <w:b/>
        </w:rPr>
      </w:pPr>
    </w:p>
    <w:p w14:paraId="058D04C2" w14:textId="77777777" w:rsidR="00714B54" w:rsidRDefault="00714B54" w:rsidP="004C5C73">
      <w:pPr>
        <w:pStyle w:val="a3"/>
        <w:jc w:val="both"/>
        <w:rPr>
          <w:rFonts w:ascii="Times New Roman" w:hAnsi="Times New Roman" w:cs="Times New Roman"/>
          <w:b/>
        </w:rPr>
      </w:pPr>
    </w:p>
    <w:p w14:paraId="0DFC49D7" w14:textId="77777777" w:rsidR="00714B54" w:rsidRDefault="00714B54" w:rsidP="004C5C73">
      <w:pPr>
        <w:pStyle w:val="a3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14:paraId="3EF62F9A" w14:textId="77777777" w:rsidR="00714B54" w:rsidRDefault="00714B54" w:rsidP="00714B5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docdata"/>
          <w:rFonts w:ascii="Times New Roman" w:hAnsi="Times New Roman" w:cs="Times New Roman"/>
          <w:b/>
          <w:sz w:val="32"/>
          <w:szCs w:val="32"/>
        </w:rPr>
        <w:t>Далее – заявка на повышение квалификации в ЧОУ ДПО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ПромЭнергоБезопасность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607865EC" w14:textId="77777777" w:rsidR="00EF0571" w:rsidRPr="006247CD" w:rsidRDefault="00EF0571" w:rsidP="004C5C73">
      <w:pPr>
        <w:pStyle w:val="a3"/>
        <w:jc w:val="both"/>
        <w:rPr>
          <w:rFonts w:ascii="Times New Roman" w:hAnsi="Times New Roman" w:cs="Times New Roman"/>
          <w:b/>
        </w:rPr>
      </w:pPr>
    </w:p>
    <w:sectPr w:rsidR="00EF0571" w:rsidRPr="006247CD" w:rsidSect="00EF0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5" w:bottom="1423" w:left="567" w:header="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936D9" w14:textId="77777777" w:rsidR="009A738D" w:rsidRDefault="009A738D">
      <w:pPr>
        <w:spacing w:after="0" w:line="240" w:lineRule="auto"/>
      </w:pPr>
      <w:r>
        <w:separator/>
      </w:r>
    </w:p>
  </w:endnote>
  <w:endnote w:type="continuationSeparator" w:id="0">
    <w:p w14:paraId="6FA3FBB1" w14:textId="77777777" w:rsidR="009A738D" w:rsidRDefault="009A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35D79" w14:textId="77777777" w:rsidR="00950970" w:rsidRDefault="00950970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975E505" w14:textId="77777777" w:rsidR="00950970" w:rsidRDefault="0095097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9814C" w14:textId="77777777" w:rsidR="00EF0571" w:rsidRPr="00EF0571" w:rsidRDefault="00EF0571" w:rsidP="00EF0571">
    <w:pPr>
      <w:spacing w:after="0" w:line="240" w:lineRule="auto"/>
      <w:ind w:left="0" w:right="0" w:firstLine="0"/>
      <w:jc w:val="center"/>
      <w:textAlignment w:val="baseline"/>
      <w:rPr>
        <w:b/>
        <w:bCs/>
        <w:color w:val="A6A6A6"/>
        <w:sz w:val="18"/>
        <w:szCs w:val="18"/>
        <w:lang w:val="sl-SI"/>
      </w:rPr>
    </w:pPr>
    <w:r w:rsidRPr="00EF0571">
      <w:rPr>
        <w:b/>
        <w:bCs/>
        <w:color w:val="A6A6A6"/>
        <w:sz w:val="18"/>
        <w:szCs w:val="18"/>
        <w:lang w:val="sl-SI"/>
      </w:rPr>
      <w:t>ЧОУ ДПО «ПромЭнергоБезопасность» 153002, г. Иваново, ул. Набережная, д.9, оф.318;</w:t>
    </w:r>
  </w:p>
  <w:p w14:paraId="4B82471C" w14:textId="77777777" w:rsidR="00EF0571" w:rsidRPr="00EF0571" w:rsidRDefault="00EF0571" w:rsidP="00EF0571">
    <w:pPr>
      <w:spacing w:after="160" w:line="259" w:lineRule="auto"/>
      <w:ind w:left="0" w:right="0" w:firstLine="0"/>
      <w:jc w:val="center"/>
    </w:pPr>
    <w:r w:rsidRPr="00EF0571">
      <w:rPr>
        <w:b/>
        <w:bCs/>
        <w:color w:val="A6A6A6"/>
        <w:sz w:val="18"/>
        <w:szCs w:val="18"/>
        <w:lang w:val="sl-SI"/>
      </w:rPr>
      <w:t xml:space="preserve">телефон/факс: (4932) 37-00-95, </w:t>
    </w:r>
    <w:r w:rsidRPr="00EF0571">
      <w:rPr>
        <w:rFonts w:eastAsia="SimSun"/>
        <w:b/>
        <w:bCs/>
        <w:color w:val="A6A6A6"/>
        <w:sz w:val="18"/>
        <w:szCs w:val="18"/>
        <w:lang w:val="sl-SI"/>
      </w:rPr>
      <w:t xml:space="preserve">сот: 8-903-889-32-35, E-mail: </w:t>
    </w:r>
    <w:hyperlink r:id="rId1" w:history="1">
      <w:r w:rsidRPr="00EF0571">
        <w:rPr>
          <w:rFonts w:eastAsia="SimSun"/>
          <w:b/>
          <w:bCs/>
          <w:color w:val="A6A6A6"/>
          <w:sz w:val="18"/>
          <w:szCs w:val="18"/>
          <w:u w:val="single"/>
          <w:lang w:val="sl-SI"/>
        </w:rPr>
        <w:t>peb37@yandex.ru</w:t>
      </w:r>
    </w:hyperlink>
    <w:r w:rsidRPr="00EF0571">
      <w:rPr>
        <w:rFonts w:eastAsia="SimSun"/>
        <w:b/>
        <w:bCs/>
        <w:color w:val="A6A6A6"/>
        <w:sz w:val="18"/>
        <w:szCs w:val="18"/>
        <w:lang w:val="sl-SI"/>
      </w:rPr>
      <w:t>, Сайт: peb37.ru</w:t>
    </w:r>
  </w:p>
  <w:p w14:paraId="13D294AB" w14:textId="4906CCE4" w:rsidR="00950970" w:rsidRDefault="00950970" w:rsidP="00EF0571">
    <w:pPr>
      <w:spacing w:after="0" w:line="259" w:lineRule="auto"/>
      <w:ind w:left="0" w:right="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F52D7" w14:textId="77777777" w:rsidR="004C5C73" w:rsidRPr="004C5C73" w:rsidRDefault="004C5C73" w:rsidP="004C5C73">
    <w:pPr>
      <w:spacing w:after="0" w:line="240" w:lineRule="auto"/>
      <w:ind w:left="0" w:right="0" w:firstLine="0"/>
      <w:jc w:val="center"/>
      <w:textAlignment w:val="baseline"/>
      <w:rPr>
        <w:b/>
        <w:bCs/>
        <w:color w:val="A6A6A6"/>
        <w:sz w:val="18"/>
        <w:szCs w:val="18"/>
        <w:lang w:val="sl-SI"/>
      </w:rPr>
    </w:pPr>
    <w:r w:rsidRPr="004C5C73">
      <w:rPr>
        <w:b/>
        <w:bCs/>
        <w:color w:val="A6A6A6"/>
        <w:sz w:val="18"/>
        <w:szCs w:val="18"/>
        <w:lang w:val="sl-SI"/>
      </w:rPr>
      <w:t>ЧОУ ДПО «ПромЭнергоБезопасность» 153002, г. Иваново, ул. Набережная, д.9, оф.318;</w:t>
    </w:r>
  </w:p>
  <w:p w14:paraId="69BD7B3A" w14:textId="7529F604" w:rsidR="00950970" w:rsidRDefault="004C5C73" w:rsidP="004C5C73">
    <w:pPr>
      <w:spacing w:after="160" w:line="259" w:lineRule="auto"/>
      <w:ind w:left="0" w:right="0" w:firstLine="0"/>
      <w:jc w:val="center"/>
    </w:pPr>
    <w:r w:rsidRPr="004C5C73">
      <w:rPr>
        <w:b/>
        <w:bCs/>
        <w:color w:val="A6A6A6"/>
        <w:sz w:val="18"/>
        <w:szCs w:val="18"/>
        <w:lang w:val="sl-SI"/>
      </w:rPr>
      <w:t xml:space="preserve">телефон/факс: (4932) 37-00-95, </w:t>
    </w:r>
    <w:r w:rsidRPr="004C5C73">
      <w:rPr>
        <w:rFonts w:eastAsia="SimSun"/>
        <w:b/>
        <w:bCs/>
        <w:color w:val="A6A6A6"/>
        <w:sz w:val="18"/>
        <w:szCs w:val="18"/>
        <w:lang w:val="sl-SI"/>
      </w:rPr>
      <w:t xml:space="preserve">сот: 8-903-889-32-35, E-mail: </w:t>
    </w:r>
    <w:hyperlink r:id="rId1" w:history="1">
      <w:r w:rsidRPr="004C5C73">
        <w:rPr>
          <w:rFonts w:eastAsia="SimSun"/>
          <w:b/>
          <w:bCs/>
          <w:color w:val="A6A6A6"/>
          <w:sz w:val="18"/>
          <w:szCs w:val="18"/>
          <w:u w:val="single"/>
          <w:lang w:val="sl-SI"/>
        </w:rPr>
        <w:t>peb37@yandex.ru</w:t>
      </w:r>
    </w:hyperlink>
    <w:r w:rsidRPr="004C5C73">
      <w:rPr>
        <w:rFonts w:eastAsia="SimSun"/>
        <w:b/>
        <w:bCs/>
        <w:color w:val="A6A6A6"/>
        <w:sz w:val="18"/>
        <w:szCs w:val="18"/>
        <w:lang w:val="sl-SI"/>
      </w:rPr>
      <w:t>, Сайт: peb37.ru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0DF54" w14:textId="77777777" w:rsidR="009A738D" w:rsidRDefault="009A738D">
      <w:pPr>
        <w:spacing w:after="0" w:line="240" w:lineRule="auto"/>
      </w:pPr>
      <w:r>
        <w:separator/>
      </w:r>
    </w:p>
  </w:footnote>
  <w:footnote w:type="continuationSeparator" w:id="0">
    <w:p w14:paraId="4C5FF738" w14:textId="77777777" w:rsidR="009A738D" w:rsidRDefault="009A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BC30A" w14:textId="14170A7B" w:rsidR="00950970" w:rsidRDefault="00714B54">
    <w:pPr>
      <w:spacing w:after="0" w:line="259" w:lineRule="auto"/>
      <w:ind w:left="0" w:right="8" w:firstLine="0"/>
      <w:jc w:val="center"/>
    </w:pPr>
    <w:r>
      <w:rPr>
        <w:noProof/>
      </w:rPr>
      <w:pict w14:anchorId="381B8D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89032" o:spid="_x0000_s2050" type="#_x0000_t136" style="position:absolute;left:0;text-align:left;margin-left:0;margin-top:0;width:744.75pt;height: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  <w:r w:rsidR="00950970">
      <w:fldChar w:fldCharType="begin"/>
    </w:r>
    <w:r w:rsidR="00950970">
      <w:instrText xml:space="preserve"> PAGE   \* MERGEFORMAT </w:instrText>
    </w:r>
    <w:r w:rsidR="00950970">
      <w:fldChar w:fldCharType="separate"/>
    </w:r>
    <w:r w:rsidR="00950970">
      <w:rPr>
        <w:sz w:val="24"/>
      </w:rPr>
      <w:t>2</w:t>
    </w:r>
    <w:r w:rsidR="00950970">
      <w:rPr>
        <w:sz w:val="24"/>
      </w:rPr>
      <w:fldChar w:fldCharType="end"/>
    </w:r>
    <w:r w:rsidR="00950970">
      <w:rPr>
        <w:sz w:val="24"/>
      </w:rPr>
      <w:t xml:space="preserve"> </w:t>
    </w:r>
  </w:p>
  <w:p w14:paraId="73964AFE" w14:textId="77777777" w:rsidR="00950970" w:rsidRDefault="0095097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23E1D" w14:textId="23363B0E" w:rsidR="00950970" w:rsidRDefault="00714B54">
    <w:pPr>
      <w:spacing w:after="0" w:line="259" w:lineRule="auto"/>
      <w:ind w:left="0" w:right="8" w:firstLine="0"/>
      <w:jc w:val="center"/>
    </w:pPr>
    <w:r>
      <w:rPr>
        <w:noProof/>
      </w:rPr>
      <w:pict w14:anchorId="598BBB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89033" o:spid="_x0000_s2051" type="#_x0000_t136" style="position:absolute;left:0;text-align:left;margin-left:0;margin-top:0;width:744.75pt;height:5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  <w:p w14:paraId="0B85E782" w14:textId="77777777" w:rsidR="00950970" w:rsidRDefault="0095097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62F01" w14:textId="29DC74C7" w:rsidR="00950970" w:rsidRDefault="00714B54">
    <w:pPr>
      <w:spacing w:after="160" w:line="259" w:lineRule="auto"/>
      <w:ind w:left="0" w:right="0" w:firstLine="0"/>
      <w:jc w:val="left"/>
    </w:pPr>
    <w:r>
      <w:rPr>
        <w:noProof/>
      </w:rPr>
      <w:pict w14:anchorId="235FB6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89031" o:spid="_x0000_s2049" type="#_x0000_t136" style="position:absolute;margin-left:0;margin-top:0;width:744.75pt;height:5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3D"/>
    <w:rsid w:val="000265D5"/>
    <w:rsid w:val="00026EBE"/>
    <w:rsid w:val="00027D0B"/>
    <w:rsid w:val="00031BA4"/>
    <w:rsid w:val="0007251C"/>
    <w:rsid w:val="00072EC1"/>
    <w:rsid w:val="000B0FE2"/>
    <w:rsid w:val="000B1F40"/>
    <w:rsid w:val="00105C14"/>
    <w:rsid w:val="0012549A"/>
    <w:rsid w:val="001309DE"/>
    <w:rsid w:val="00131689"/>
    <w:rsid w:val="00174C66"/>
    <w:rsid w:val="0018262E"/>
    <w:rsid w:val="001E2A5D"/>
    <w:rsid w:val="0021329F"/>
    <w:rsid w:val="00214434"/>
    <w:rsid w:val="00271A74"/>
    <w:rsid w:val="00284DC4"/>
    <w:rsid w:val="002B29A7"/>
    <w:rsid w:val="002D0BCA"/>
    <w:rsid w:val="00304CF8"/>
    <w:rsid w:val="00333D42"/>
    <w:rsid w:val="00336732"/>
    <w:rsid w:val="00385866"/>
    <w:rsid w:val="00390002"/>
    <w:rsid w:val="003B38B6"/>
    <w:rsid w:val="003D396B"/>
    <w:rsid w:val="003E78CB"/>
    <w:rsid w:val="003F1869"/>
    <w:rsid w:val="003F44F3"/>
    <w:rsid w:val="003F7768"/>
    <w:rsid w:val="00474D61"/>
    <w:rsid w:val="004945EA"/>
    <w:rsid w:val="004B5196"/>
    <w:rsid w:val="004C5C73"/>
    <w:rsid w:val="0052525B"/>
    <w:rsid w:val="00572F9E"/>
    <w:rsid w:val="00597FC4"/>
    <w:rsid w:val="005A5789"/>
    <w:rsid w:val="005C4F76"/>
    <w:rsid w:val="005D6BC5"/>
    <w:rsid w:val="006247CD"/>
    <w:rsid w:val="006E0739"/>
    <w:rsid w:val="007035DC"/>
    <w:rsid w:val="00714B54"/>
    <w:rsid w:val="00716862"/>
    <w:rsid w:val="0072729C"/>
    <w:rsid w:val="00733ABC"/>
    <w:rsid w:val="00733CFC"/>
    <w:rsid w:val="00746C58"/>
    <w:rsid w:val="00750764"/>
    <w:rsid w:val="00761808"/>
    <w:rsid w:val="0076598C"/>
    <w:rsid w:val="0079201C"/>
    <w:rsid w:val="007939D9"/>
    <w:rsid w:val="0081163D"/>
    <w:rsid w:val="00815F1D"/>
    <w:rsid w:val="00843668"/>
    <w:rsid w:val="00896B3D"/>
    <w:rsid w:val="008D04FA"/>
    <w:rsid w:val="008E4EA3"/>
    <w:rsid w:val="00923FC9"/>
    <w:rsid w:val="00927FB3"/>
    <w:rsid w:val="00940B13"/>
    <w:rsid w:val="009469CA"/>
    <w:rsid w:val="00950970"/>
    <w:rsid w:val="00956149"/>
    <w:rsid w:val="009879B5"/>
    <w:rsid w:val="009A738D"/>
    <w:rsid w:val="009E2066"/>
    <w:rsid w:val="009E678C"/>
    <w:rsid w:val="00A469A1"/>
    <w:rsid w:val="00A51676"/>
    <w:rsid w:val="00AB3FE1"/>
    <w:rsid w:val="00AC4697"/>
    <w:rsid w:val="00AD748D"/>
    <w:rsid w:val="00AE6F9A"/>
    <w:rsid w:val="00AF601C"/>
    <w:rsid w:val="00B142A8"/>
    <w:rsid w:val="00B20AF4"/>
    <w:rsid w:val="00B54EFE"/>
    <w:rsid w:val="00B6135B"/>
    <w:rsid w:val="00B66799"/>
    <w:rsid w:val="00B702FC"/>
    <w:rsid w:val="00B85D83"/>
    <w:rsid w:val="00B85FA0"/>
    <w:rsid w:val="00BB444B"/>
    <w:rsid w:val="00BD08EE"/>
    <w:rsid w:val="00BE6698"/>
    <w:rsid w:val="00BF092D"/>
    <w:rsid w:val="00C04975"/>
    <w:rsid w:val="00C04E5A"/>
    <w:rsid w:val="00C3388E"/>
    <w:rsid w:val="00C43BCC"/>
    <w:rsid w:val="00C455DE"/>
    <w:rsid w:val="00C45BA3"/>
    <w:rsid w:val="00C579ED"/>
    <w:rsid w:val="00CB1AD0"/>
    <w:rsid w:val="00CC5CAE"/>
    <w:rsid w:val="00CE2058"/>
    <w:rsid w:val="00CF6922"/>
    <w:rsid w:val="00D01F44"/>
    <w:rsid w:val="00D34F74"/>
    <w:rsid w:val="00D45A0D"/>
    <w:rsid w:val="00D84FC4"/>
    <w:rsid w:val="00E104A5"/>
    <w:rsid w:val="00E40DC8"/>
    <w:rsid w:val="00E416C0"/>
    <w:rsid w:val="00E91AAD"/>
    <w:rsid w:val="00EC6905"/>
    <w:rsid w:val="00EF0571"/>
    <w:rsid w:val="00F4591A"/>
    <w:rsid w:val="00F4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041844"/>
  <w15:docId w15:val="{7F0A7D9A-D53B-4AC6-BAEC-047F418A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8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33D42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uiPriority w:val="99"/>
    <w:semiHidden/>
    <w:unhideWhenUsed/>
    <w:rsid w:val="00333D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3CFC"/>
    <w:pPr>
      <w:ind w:left="720"/>
      <w:contextualSpacing/>
    </w:pPr>
  </w:style>
  <w:style w:type="character" w:customStyle="1" w:styleId="docdata">
    <w:name w:val="docdata"/>
    <w:aliases w:val="docy,v5,1488,bqiaagaaeyqcaaagiaiaaam3bqaabuufaaaaaaaaaaaaaaaaaaaaaaaaaaaaaaaaaaaaaaaaaaaaaaaaaaaaaaaaaaaaaaaaaaaaaaaaaaaaaaaaaaaaaaaaaaaaaaaaaaaaaaaaaaaaaaaaaaaaaaaaaaaaaaaaaaaaaaaaaaaaaaaaaaaaaaaaaaaaaaaaaaaaaaaaaaaaaaaaaaaaaaaaaaaaaaaaaaaaaaaa"/>
    <w:basedOn w:val="a0"/>
    <w:rsid w:val="00714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b37@yandex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b37@yandex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eb3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Николаевна</dc:creator>
  <cp:keywords/>
  <cp:lastModifiedBy>User</cp:lastModifiedBy>
  <cp:revision>47</cp:revision>
  <dcterms:created xsi:type="dcterms:W3CDTF">2024-07-29T17:47:00Z</dcterms:created>
  <dcterms:modified xsi:type="dcterms:W3CDTF">2025-01-05T18:35:00Z</dcterms:modified>
</cp:coreProperties>
</file>