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3493C" w14:textId="77777777" w:rsidR="009C189F" w:rsidRPr="00D04071" w:rsidRDefault="009C189F" w:rsidP="009C189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Частное образовательное учреждение</w:t>
      </w:r>
    </w:p>
    <w:p w14:paraId="137D8A0C" w14:textId="77777777" w:rsidR="009C189F" w:rsidRPr="00D04071" w:rsidRDefault="009C189F" w:rsidP="009C189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дополнительного профессионального образования</w:t>
      </w:r>
    </w:p>
    <w:p w14:paraId="52259C97" w14:textId="77777777" w:rsidR="009C189F" w:rsidRPr="00D04071" w:rsidRDefault="009C189F" w:rsidP="009C189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«ПромЭнергоБезопасность»</w:t>
      </w:r>
    </w:p>
    <w:p w14:paraId="07F52978" w14:textId="77777777" w:rsidR="009C189F" w:rsidRPr="00D04071" w:rsidRDefault="009C189F" w:rsidP="009C189F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153002, г. Иваново, ул. Набережная, д.9, оф.318; телефон/факс: (4932) 37-00-95,</w:t>
      </w:r>
    </w:p>
    <w:p w14:paraId="6344A78D" w14:textId="77777777" w:rsidR="009C189F" w:rsidRPr="00D04071" w:rsidRDefault="009C189F" w:rsidP="009C189F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en-US"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сот</w:t>
      </w:r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 xml:space="preserve">: 8-903-889-32-35, E-mail: </w:t>
      </w:r>
      <w:hyperlink r:id="rId6" w:history="1">
        <w:r w:rsidRPr="00D04071">
          <w:rPr>
            <w:rFonts w:ascii="Times New Roman" w:eastAsia="SimSun" w:hAnsi="Times New Roman" w:cs="Times New Roman"/>
            <w:color w:val="0000FF"/>
            <w:sz w:val="20"/>
            <w:szCs w:val="20"/>
            <w:u w:val="single"/>
            <w:lang w:val="en-US" w:eastAsia="ru-RU"/>
          </w:rPr>
          <w:t>peb37@yandex.ru</w:t>
        </w:r>
      </w:hyperlink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 xml:space="preserve">, </w:t>
      </w: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Сайт</w:t>
      </w:r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>: peb37.ru</w:t>
      </w:r>
    </w:p>
    <w:p w14:paraId="5BDCA696" w14:textId="77777777" w:rsidR="009C189F" w:rsidRPr="00D04071" w:rsidRDefault="009C189F" w:rsidP="009C189F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ИНН 3702184925, КПП 370201001, Р/сч. 40703810917000000563 в Отделение № 8639</w:t>
      </w:r>
    </w:p>
    <w:p w14:paraId="3AEFA494" w14:textId="77777777" w:rsidR="009C189F" w:rsidRPr="00D04071" w:rsidRDefault="009C189F" w:rsidP="009C189F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ПАО Сбербанк г. Иваново, Кор/сч.: 30101810000000000608, БИК: 042406608.</w:t>
      </w:r>
    </w:p>
    <w:p w14:paraId="1689A4AC" w14:textId="77777777" w:rsidR="009C189F" w:rsidRPr="00D04071" w:rsidRDefault="009C189F" w:rsidP="009C189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Лицензия на осуществление образовательной деятельности № 1998 от 08.11.2017 г.</w:t>
      </w:r>
    </w:p>
    <w:p w14:paraId="397F2B55" w14:textId="77777777" w:rsidR="009C189F" w:rsidRPr="00D04071" w:rsidRDefault="009C189F" w:rsidP="009C189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Серия: 37 Л 01 № 0001549</w:t>
      </w:r>
    </w:p>
    <w:p w14:paraId="5EAE3557" w14:textId="77777777" w:rsidR="009C189F" w:rsidRDefault="009C189F" w:rsidP="009C189F">
      <w:pPr>
        <w:pStyle w:val="a5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Аккредитация в области охраны труда № 5265 от 05.02.2018 г.</w:t>
      </w:r>
    </w:p>
    <w:p w14:paraId="71ECF0EB" w14:textId="77777777" w:rsidR="009C189F" w:rsidRDefault="009C189F" w:rsidP="004C2ACC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1AC46EDF" w14:textId="452781D1" w:rsidR="004C2ACC" w:rsidRPr="004C2ACC" w:rsidRDefault="004C2ACC" w:rsidP="009C189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ACC">
        <w:rPr>
          <w:rFonts w:ascii="Times New Roman" w:hAnsi="Times New Roman" w:cs="Times New Roman"/>
          <w:b/>
          <w:sz w:val="32"/>
          <w:szCs w:val="32"/>
        </w:rPr>
        <w:t>«Требования к порядку работы в электроустановках потребителей. Г.1.1. Эксплуатация электроустановок»</w:t>
      </w:r>
    </w:p>
    <w:p w14:paraId="7CDE13BC" w14:textId="443BE9D6" w:rsidR="004C2ACC" w:rsidRPr="004C2ACC" w:rsidRDefault="004C2ACC" w:rsidP="009C189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ACC">
        <w:rPr>
          <w:rFonts w:ascii="Times New Roman" w:hAnsi="Times New Roman" w:cs="Times New Roman"/>
          <w:b/>
          <w:sz w:val="32"/>
          <w:szCs w:val="32"/>
        </w:rPr>
        <w:t>(</w:t>
      </w:r>
      <w:r w:rsidR="00B665A1">
        <w:rPr>
          <w:rFonts w:ascii="Times New Roman" w:hAnsi="Times New Roman" w:cs="Times New Roman"/>
          <w:b/>
          <w:sz w:val="32"/>
          <w:szCs w:val="32"/>
        </w:rPr>
        <w:t>Сентябрь</w:t>
      </w:r>
      <w:r w:rsidRPr="004C2ACC">
        <w:rPr>
          <w:rFonts w:ascii="Times New Roman" w:hAnsi="Times New Roman" w:cs="Times New Roman"/>
          <w:b/>
          <w:sz w:val="32"/>
          <w:szCs w:val="32"/>
        </w:rPr>
        <w:t xml:space="preserve"> 2024 г.) - 178 вопросов.</w:t>
      </w:r>
    </w:p>
    <w:p w14:paraId="6EA8125F" w14:textId="77777777" w:rsidR="004C2ACC" w:rsidRDefault="004C2ACC" w:rsidP="002123CD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40D5C91D" w14:textId="77777777" w:rsidR="002123CD" w:rsidRPr="004C2ACC" w:rsidRDefault="002123CD" w:rsidP="002123CD">
      <w:pPr>
        <w:pStyle w:val="a5"/>
        <w:rPr>
          <w:rFonts w:ascii="Times New Roman" w:hAnsi="Times New Roman" w:cs="Times New Roman"/>
          <w:b/>
        </w:rPr>
      </w:pPr>
      <w:r w:rsidRPr="004C2ACC">
        <w:rPr>
          <w:rFonts w:ascii="Times New Roman" w:hAnsi="Times New Roman" w:cs="Times New Roman"/>
          <w:b/>
        </w:rPr>
        <w:t>Перечень нормативно-правовых актов, нормативных и методических документов, используемых при составлении вопросов тестирования:</w:t>
      </w:r>
    </w:p>
    <w:p w14:paraId="64912816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Федеральный закон от 26 марта 2003 года № 35-ФЗ «Об электроэнергетике»</w:t>
      </w:r>
    </w:p>
    <w:p w14:paraId="2FBBC9EE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Кодекс Российской Федерации об административных правонарушениях </w:t>
      </w:r>
    </w:p>
    <w:p w14:paraId="523E858E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Федеральный закон от 27 декабря 2002 г. № 184-ФЗ «О техническом регулировании»</w:t>
      </w:r>
    </w:p>
    <w:p w14:paraId="4396671C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14:paraId="7BFE84CB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Градостроительный кодекс Российской Федерации </w:t>
      </w:r>
    </w:p>
    <w:p w14:paraId="6E3967F7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Постановление Правительства Российской Федерации от 28 октября 2009 г. № 846 «Об утверждении Правил расследования причин аварий в электроэнергетике»</w:t>
      </w:r>
    </w:p>
    <w:p w14:paraId="2B565143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Постановление Правительства РФ от 13 августа 2018 г. № 937 «Об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Федерации»</w:t>
      </w:r>
    </w:p>
    <w:p w14:paraId="29784BC9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</w:r>
    </w:p>
    <w:p w14:paraId="07002CB3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Постановление Правительства РФ от 30 января 2021 г. № 86 «Об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эксплуатации»</w:t>
      </w:r>
    </w:p>
    <w:p w14:paraId="2CBF77DD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 xml:space="preserve">• Постановление Правительства РФ от 30 января 2021 г. № 85 «Об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Pr="004C2ACC">
        <w:rPr>
          <w:rFonts w:ascii="Times New Roman" w:hAnsi="Times New Roman" w:cs="Times New Roman"/>
        </w:rPr>
        <w:t>теплопотребляющих</w:t>
      </w:r>
      <w:proofErr w:type="spellEnd"/>
      <w:r w:rsidRPr="004C2ACC">
        <w:rPr>
          <w:rFonts w:ascii="Times New Roman" w:hAnsi="Times New Roman" w:cs="Times New Roman"/>
        </w:rPr>
        <w:t xml:space="preserve"> установок и о внесении изменений в некоторые акты Правительства Российской Федерации»</w:t>
      </w:r>
    </w:p>
    <w:p w14:paraId="486632E6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Приказ Минэнерго России от 12 августа 2022 г. № 811 «Об утверждении Правил технической эксплуатации электроустановок потребителей электрической энергии»</w:t>
      </w:r>
    </w:p>
    <w:p w14:paraId="13BB84B0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Приказ Минтруда России от 15 декабря 2020 года № 903н «Об утверждении Правил по охране труда при эксплуатации электроустановок»</w:t>
      </w:r>
    </w:p>
    <w:p w14:paraId="1BDE1354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Приказ Минэнерго России от 30 июня 2003 г. № 261 «Об утверждении Инструкции по применению и испытанию средств защиты, используемых в электроустановках»</w:t>
      </w:r>
    </w:p>
    <w:p w14:paraId="31984A9E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Приказ Минэнерго России от 30 июня 2003 года № 280 «Об утверждении Инструкции по устройству молниезащиты зданий, сооружений и промышленных коммуникаций» (СО 153-34.21.122-2003)</w:t>
      </w:r>
    </w:p>
    <w:p w14:paraId="3A7365B7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lastRenderedPageBreak/>
        <w:t>• Приказ Минэнерго России от 02 марта 2010 г. № 91 «Об утверждении Порядка передачи оперативной информации об авариях в электроэнергетике»</w:t>
      </w:r>
    </w:p>
    <w:p w14:paraId="781200E8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Приказ Минэнерго России от 22 сентября 2020 г. № 796 «Об утверждении Правил работы с персоналом в организациях электроэнергетики Российской Федерации». Зарегистрирован Минюстом России 18 января 2021 г., регистрационный № 62115</w:t>
      </w:r>
    </w:p>
    <w:p w14:paraId="65B9C5E8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Приказ Минэнерго России от 6 июня 2013 г. № 290 «Об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автоматики»</w:t>
      </w:r>
    </w:p>
    <w:p w14:paraId="22EA386A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Приказ Минэнерго России от 13 сентября 2018 г. № 757 «Об утверждении Правил переключений в электроустановках»</w:t>
      </w:r>
    </w:p>
    <w:p w14:paraId="0E82F9E7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Приказ Минэнерго России от 25 октября 2017 г. № 1013 «Об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«Правила организации технического обслуживания и ремонта объектов электроэнергетики»</w:t>
      </w:r>
    </w:p>
    <w:p w14:paraId="51B9B9A8" w14:textId="77777777" w:rsidR="002123CD" w:rsidRPr="004C2ACC" w:rsidRDefault="002123CD" w:rsidP="002123CD">
      <w:pPr>
        <w:pStyle w:val="a5"/>
        <w:rPr>
          <w:rFonts w:ascii="Times New Roman" w:hAnsi="Times New Roman" w:cs="Times New Roman"/>
        </w:rPr>
      </w:pPr>
      <w:r w:rsidRPr="004C2ACC">
        <w:rPr>
          <w:rFonts w:ascii="Times New Roman" w:hAnsi="Times New Roman" w:cs="Times New Roman"/>
        </w:rPr>
        <w:t>• Приказ Минэнерго России от 4 октября 2022 г. № 1070 «Об утверждении Правил технической эксплуатации электрических станций и сетей Российской Федерации»</w:t>
      </w:r>
    </w:p>
    <w:p w14:paraId="5D143859" w14:textId="77777777" w:rsidR="003A7A39" w:rsidRPr="004C2ACC" w:rsidRDefault="003A7A39" w:rsidP="002123CD">
      <w:pPr>
        <w:pStyle w:val="a5"/>
        <w:rPr>
          <w:rFonts w:ascii="Times New Roman" w:hAnsi="Times New Roman" w:cs="Times New Roman"/>
        </w:rPr>
      </w:pPr>
    </w:p>
    <w:p w14:paraId="6BC291C2" w14:textId="77777777" w:rsidR="003B0778" w:rsidRPr="002D5D0A" w:rsidRDefault="003B0778" w:rsidP="003B0778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  <w:r w:rsidRPr="002D5D0A">
        <w:rPr>
          <w:rFonts w:ascii="Times New Roman" w:hAnsi="Times New Roman" w:cs="Times New Roman"/>
          <w:b/>
          <w:color w:val="000000"/>
        </w:rPr>
        <w:t>1. Какая из перечисленных зон степени защиты относится к зоне, где каждый объект подвержен прямому удару молнии и поэтому через него может протекать полный ток молнии? Выберите правильный вариант ответа.</w:t>
      </w:r>
      <w:r w:rsidR="003A6778" w:rsidRPr="002D5D0A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14:paraId="225EC11B" w14:textId="77777777" w:rsidR="003A6778" w:rsidRPr="002D5D0A" w:rsidRDefault="003A6778" w:rsidP="003A6778">
      <w:pPr>
        <w:pStyle w:val="a5"/>
        <w:rPr>
          <w:rFonts w:ascii="Times New Roman" w:hAnsi="Times New Roman" w:cs="Times New Roman"/>
          <w:b/>
          <w:u w:val="single"/>
          <w:lang w:eastAsia="ru-RU"/>
        </w:rPr>
      </w:pPr>
      <w:r w:rsidRPr="002D5D0A">
        <w:rPr>
          <w:rFonts w:ascii="Times New Roman" w:hAnsi="Times New Roman" w:cs="Times New Roman"/>
          <w:b/>
          <w:u w:val="single"/>
          <w:lang w:eastAsia="ru-RU"/>
        </w:rPr>
        <w:t xml:space="preserve">А) Зона 0 </w:t>
      </w:r>
    </w:p>
    <w:p w14:paraId="2822E594" w14:textId="77777777" w:rsidR="003A6778" w:rsidRPr="002D5D0A" w:rsidRDefault="003A6778" w:rsidP="003A6778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 xml:space="preserve">Б) Зона 0Е </w:t>
      </w:r>
    </w:p>
    <w:p w14:paraId="5DCE1E27" w14:textId="77777777" w:rsidR="003A6778" w:rsidRPr="002D5D0A" w:rsidRDefault="003A6778" w:rsidP="003A6778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 xml:space="preserve">В) Зона 1 </w:t>
      </w:r>
    </w:p>
    <w:p w14:paraId="4767B1A2" w14:textId="77777777" w:rsidR="003A6778" w:rsidRPr="002D5D0A" w:rsidRDefault="003A6778" w:rsidP="003A6778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 xml:space="preserve">Г) Зона 2 </w:t>
      </w:r>
    </w:p>
    <w:p w14:paraId="70166A2B" w14:textId="77777777" w:rsidR="003B0778" w:rsidRPr="002D5D0A" w:rsidRDefault="003B0778" w:rsidP="003B0778">
      <w:pPr>
        <w:spacing w:after="0" w:line="240" w:lineRule="auto"/>
        <w:rPr>
          <w:rFonts w:ascii="Times New Roman" w:hAnsi="Times New Roman" w:cs="Times New Roman"/>
        </w:rPr>
      </w:pPr>
    </w:p>
    <w:p w14:paraId="26F3D70E" w14:textId="77777777" w:rsidR="003B0778" w:rsidRPr="002D5D0A" w:rsidRDefault="003B0778" w:rsidP="003B0778">
      <w:pPr>
        <w:spacing w:after="0" w:line="240" w:lineRule="auto"/>
        <w:rPr>
          <w:rFonts w:ascii="Times New Roman" w:hAnsi="Times New Roman" w:cs="Times New Roman"/>
          <w:b/>
        </w:rPr>
      </w:pPr>
      <w:r w:rsidRPr="002D5D0A">
        <w:rPr>
          <w:rFonts w:ascii="Times New Roman" w:hAnsi="Times New Roman" w:cs="Times New Roman"/>
          <w:b/>
          <w:color w:val="000000"/>
        </w:rPr>
        <w:t>2. К каким распределительным электрическим сетям могут присоединяться источники сварочного тока? Выберите правильный вариант ответа.</w:t>
      </w:r>
    </w:p>
    <w:p w14:paraId="738DE90F" w14:textId="77777777" w:rsidR="00EA61AA" w:rsidRPr="002D5D0A" w:rsidRDefault="00EA61AA" w:rsidP="00EA61AA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А) К сетям напряжением не выше 220 В.</w:t>
      </w:r>
    </w:p>
    <w:p w14:paraId="2632CE66" w14:textId="77777777" w:rsidR="00EA61AA" w:rsidRPr="002D5D0A" w:rsidRDefault="00EA61AA" w:rsidP="00EA61AA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Б) К сетям напряжением не выше 380 В.</w:t>
      </w:r>
    </w:p>
    <w:p w14:paraId="0624F2E7" w14:textId="77777777" w:rsidR="00EA61AA" w:rsidRPr="002D5D0A" w:rsidRDefault="00EA61AA" w:rsidP="00EA61AA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В) К сетям напряжением не выше 450 В.</w:t>
      </w:r>
    </w:p>
    <w:p w14:paraId="52874535" w14:textId="77777777" w:rsidR="00EA61AA" w:rsidRPr="002D5D0A" w:rsidRDefault="00EA61AA" w:rsidP="00EA61AA">
      <w:pPr>
        <w:pStyle w:val="a5"/>
        <w:rPr>
          <w:rFonts w:ascii="Times New Roman" w:hAnsi="Times New Roman" w:cs="Times New Roman"/>
          <w:b/>
          <w:u w:val="single"/>
          <w:lang w:eastAsia="ru-RU"/>
        </w:rPr>
      </w:pPr>
      <w:r w:rsidRPr="002D5D0A">
        <w:rPr>
          <w:rFonts w:ascii="Times New Roman" w:hAnsi="Times New Roman" w:cs="Times New Roman"/>
          <w:b/>
          <w:u w:val="single"/>
          <w:lang w:eastAsia="ru-RU"/>
        </w:rPr>
        <w:t>Г) К сетям напряжением не выше 660 В.</w:t>
      </w:r>
    </w:p>
    <w:p w14:paraId="2A76F26C" w14:textId="77777777" w:rsidR="003B0778" w:rsidRPr="002D5D0A" w:rsidRDefault="003B0778" w:rsidP="003B077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03EEFDA" w14:textId="77777777" w:rsidR="003B0778" w:rsidRPr="002D5D0A" w:rsidRDefault="003B0778" w:rsidP="003B077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D5D0A">
        <w:rPr>
          <w:rFonts w:ascii="Times New Roman" w:hAnsi="Times New Roman" w:cs="Times New Roman"/>
          <w:b/>
          <w:color w:val="000000"/>
        </w:rPr>
        <w:t>3. Кем проводится комплексное опробование оборудования после окончания всех строительных и монтажных работ по сдаваемой электроустановке? Выберите правильный вариант ответа.</w:t>
      </w:r>
    </w:p>
    <w:p w14:paraId="79845722" w14:textId="77777777" w:rsidR="00020117" w:rsidRPr="002D5D0A" w:rsidRDefault="005A68FC" w:rsidP="003B077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D5D0A">
        <w:rPr>
          <w:rFonts w:ascii="Times New Roman" w:hAnsi="Times New Roman" w:cs="Times New Roman"/>
          <w:lang w:val="ru-RU"/>
        </w:rPr>
        <w:t xml:space="preserve">А) </w:t>
      </w:r>
      <w:r w:rsidR="00020117" w:rsidRPr="002D5D0A">
        <w:rPr>
          <w:rFonts w:ascii="Times New Roman" w:hAnsi="Times New Roman" w:cs="Times New Roman"/>
        </w:rPr>
        <w:t>Подрядчиком</w:t>
      </w:r>
    </w:p>
    <w:p w14:paraId="650FA47E" w14:textId="77777777" w:rsidR="00020117" w:rsidRPr="002D5D0A" w:rsidRDefault="005A68FC" w:rsidP="003B077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D5D0A">
        <w:rPr>
          <w:rFonts w:ascii="Times New Roman" w:hAnsi="Times New Roman" w:cs="Times New Roman"/>
          <w:lang w:val="ru-RU"/>
        </w:rPr>
        <w:t xml:space="preserve">Б) </w:t>
      </w:r>
      <w:r w:rsidR="00020117" w:rsidRPr="002D5D0A">
        <w:rPr>
          <w:rFonts w:ascii="Times New Roman" w:hAnsi="Times New Roman" w:cs="Times New Roman"/>
        </w:rPr>
        <w:t>Заказчиком</w:t>
      </w:r>
    </w:p>
    <w:p w14:paraId="24265A67" w14:textId="77777777" w:rsidR="00020117" w:rsidRPr="002D5D0A" w:rsidRDefault="005A68FC" w:rsidP="003B0778">
      <w:pPr>
        <w:spacing w:after="0" w:line="240" w:lineRule="auto"/>
        <w:rPr>
          <w:rFonts w:ascii="Times New Roman" w:hAnsi="Times New Roman" w:cs="Times New Roman"/>
        </w:rPr>
      </w:pPr>
      <w:r w:rsidRPr="002D5D0A">
        <w:rPr>
          <w:rFonts w:ascii="Times New Roman" w:hAnsi="Times New Roman" w:cs="Times New Roman"/>
          <w:lang w:val="ru-RU"/>
        </w:rPr>
        <w:t xml:space="preserve">В) </w:t>
      </w:r>
      <w:r w:rsidR="00020117" w:rsidRPr="002D5D0A">
        <w:rPr>
          <w:rFonts w:ascii="Times New Roman" w:hAnsi="Times New Roman" w:cs="Times New Roman"/>
        </w:rPr>
        <w:t>Проектировщиком</w:t>
      </w:r>
    </w:p>
    <w:p w14:paraId="6E66F915" w14:textId="77777777" w:rsidR="00020117" w:rsidRPr="002D5D0A" w:rsidRDefault="005A68FC" w:rsidP="003B077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D5D0A">
        <w:rPr>
          <w:rFonts w:ascii="Times New Roman" w:hAnsi="Times New Roman" w:cs="Times New Roman"/>
          <w:b/>
          <w:u w:val="single"/>
          <w:lang w:val="ru-RU"/>
        </w:rPr>
        <w:t xml:space="preserve">Г) </w:t>
      </w:r>
      <w:r w:rsidR="00020117" w:rsidRPr="002D5D0A">
        <w:rPr>
          <w:rFonts w:ascii="Times New Roman" w:hAnsi="Times New Roman" w:cs="Times New Roman"/>
          <w:b/>
          <w:u w:val="single"/>
        </w:rPr>
        <w:t>Потребителем</w:t>
      </w:r>
    </w:p>
    <w:p w14:paraId="7F6E8865" w14:textId="77777777" w:rsidR="00020117" w:rsidRPr="002D5D0A" w:rsidRDefault="00020117" w:rsidP="003B077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4E738EF0" w14:textId="77777777" w:rsidR="003B0778" w:rsidRPr="002D5D0A" w:rsidRDefault="003B0778" w:rsidP="003B077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D5D0A">
        <w:rPr>
          <w:rFonts w:ascii="Times New Roman" w:hAnsi="Times New Roman" w:cs="Times New Roman"/>
          <w:b/>
          <w:color w:val="000000"/>
        </w:rPr>
        <w:t>4. В течение какого срока проводится комплексное опробование работы линии электропередачи при вводе в работу? Выберите правильный вариант ответа.</w:t>
      </w:r>
    </w:p>
    <w:p w14:paraId="423F7DF4" w14:textId="77777777" w:rsidR="00F50ABC" w:rsidRPr="002D5D0A" w:rsidRDefault="00F50ABC" w:rsidP="00F50ABC">
      <w:pPr>
        <w:pStyle w:val="a5"/>
        <w:rPr>
          <w:rFonts w:ascii="Times New Roman" w:hAnsi="Times New Roman" w:cs="Times New Roman"/>
          <w:b/>
          <w:u w:val="single"/>
          <w:lang w:eastAsia="ru-RU"/>
        </w:rPr>
      </w:pPr>
      <w:r w:rsidRPr="002D5D0A">
        <w:rPr>
          <w:rFonts w:ascii="Times New Roman" w:hAnsi="Times New Roman" w:cs="Times New Roman"/>
          <w:b/>
          <w:u w:val="single"/>
          <w:lang w:eastAsia="ru-RU"/>
        </w:rPr>
        <w:t>А) В течение 24 часов.</w:t>
      </w:r>
    </w:p>
    <w:p w14:paraId="18CFE1A5" w14:textId="77777777" w:rsidR="00F50ABC" w:rsidRPr="002D5D0A" w:rsidRDefault="00F50ABC" w:rsidP="00F50ABC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Б) В течение 48 часов.</w:t>
      </w:r>
    </w:p>
    <w:p w14:paraId="7A102EE9" w14:textId="77777777" w:rsidR="00F50ABC" w:rsidRPr="002D5D0A" w:rsidRDefault="00F50ABC" w:rsidP="00F50ABC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В) В течение 72 часов.</w:t>
      </w:r>
    </w:p>
    <w:p w14:paraId="59E494C8" w14:textId="77777777" w:rsidR="00F50ABC" w:rsidRPr="002D5D0A" w:rsidRDefault="00F50ABC" w:rsidP="00F50ABC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Г) В течение 36 часов.</w:t>
      </w:r>
    </w:p>
    <w:p w14:paraId="312CAB7A" w14:textId="77777777" w:rsidR="003B0778" w:rsidRPr="002D5D0A" w:rsidRDefault="003B0778" w:rsidP="003B077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9BB339A" w14:textId="77777777" w:rsidR="003B0778" w:rsidRPr="002D5D0A" w:rsidRDefault="003B0778" w:rsidP="003B077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D5D0A">
        <w:rPr>
          <w:rFonts w:ascii="Times New Roman" w:hAnsi="Times New Roman" w:cs="Times New Roman"/>
          <w:b/>
          <w:color w:val="000000"/>
        </w:rPr>
        <w:t>5. На кого распространяются Правила по охране труда при эксплуатации электроустановок? Выберите правильный вариант ответа.</w:t>
      </w:r>
    </w:p>
    <w:p w14:paraId="3DB74AFA" w14:textId="77777777" w:rsidR="005A68FC" w:rsidRPr="002D5D0A" w:rsidRDefault="005A68FC" w:rsidP="003B077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D5D0A">
        <w:rPr>
          <w:rFonts w:ascii="Times New Roman" w:eastAsia="Times New Roman" w:hAnsi="Times New Roman" w:cs="Times New Roman"/>
          <w:color w:val="333333"/>
          <w:lang w:val="ru-RU" w:eastAsia="ru-RU"/>
        </w:rPr>
        <w:t>А) На работников промышленных предприятий, в составе которых имеются электроустановки</w:t>
      </w:r>
    </w:p>
    <w:p w14:paraId="3BC41CDB" w14:textId="77777777" w:rsidR="005A68FC" w:rsidRPr="002D5D0A" w:rsidRDefault="005A68FC" w:rsidP="003B077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D5D0A">
        <w:rPr>
          <w:rFonts w:ascii="Times New Roman" w:eastAsia="Times New Roman" w:hAnsi="Times New Roman" w:cs="Times New Roman"/>
          <w:color w:val="333333"/>
          <w:lang w:val="ru-RU" w:eastAsia="ru-RU"/>
        </w:rPr>
        <w:t>Б) На работников промышленных предприятий, в составе которых имеются электроустановки</w:t>
      </w:r>
    </w:p>
    <w:p w14:paraId="6D93D4B3" w14:textId="77777777" w:rsidR="005A68FC" w:rsidRPr="002D5D0A" w:rsidRDefault="005A68FC" w:rsidP="003B077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u w:val="single"/>
          <w:lang w:val="ru-RU" w:eastAsia="ru-RU"/>
        </w:rPr>
      </w:pPr>
      <w:r w:rsidRPr="002D5D0A">
        <w:rPr>
          <w:rFonts w:ascii="Times New Roman" w:eastAsia="Times New Roman" w:hAnsi="Times New Roman" w:cs="Times New Roman"/>
          <w:b/>
          <w:color w:val="333333"/>
          <w:u w:val="single"/>
          <w:lang w:val="ru-RU" w:eastAsia="ru-RU"/>
        </w:rPr>
        <w:t xml:space="preserve">В) На работодателей - юридических и физических лиц независимо от их организационно-правовых форм и работников из числа электротехнического, </w:t>
      </w:r>
      <w:proofErr w:type="spellStart"/>
      <w:r w:rsidRPr="002D5D0A">
        <w:rPr>
          <w:rFonts w:ascii="Times New Roman" w:eastAsia="Times New Roman" w:hAnsi="Times New Roman" w:cs="Times New Roman"/>
          <w:b/>
          <w:color w:val="333333"/>
          <w:u w:val="single"/>
          <w:lang w:val="ru-RU" w:eastAsia="ru-RU"/>
        </w:rPr>
        <w:t>электротехнологического</w:t>
      </w:r>
      <w:proofErr w:type="spellEnd"/>
      <w:r w:rsidRPr="002D5D0A">
        <w:rPr>
          <w:rFonts w:ascii="Times New Roman" w:eastAsia="Times New Roman" w:hAnsi="Times New Roman" w:cs="Times New Roman"/>
          <w:b/>
          <w:color w:val="333333"/>
          <w:u w:val="single"/>
          <w:lang w:val="ru-RU" w:eastAsia="ru-RU"/>
        </w:rPr>
        <w:t xml:space="preserve"> и </w:t>
      </w:r>
      <w:proofErr w:type="spellStart"/>
      <w:r w:rsidRPr="002D5D0A">
        <w:rPr>
          <w:rFonts w:ascii="Times New Roman" w:eastAsia="Times New Roman" w:hAnsi="Times New Roman" w:cs="Times New Roman"/>
          <w:b/>
          <w:color w:val="333333"/>
          <w:u w:val="single"/>
          <w:lang w:val="ru-RU" w:eastAsia="ru-RU"/>
        </w:rPr>
        <w:t>неэлектротехнического</w:t>
      </w:r>
      <w:proofErr w:type="spellEnd"/>
      <w:r w:rsidRPr="002D5D0A">
        <w:rPr>
          <w:rFonts w:ascii="Times New Roman" w:eastAsia="Times New Roman" w:hAnsi="Times New Roman" w:cs="Times New Roman"/>
          <w:b/>
          <w:color w:val="333333"/>
          <w:u w:val="single"/>
          <w:lang w:val="ru-RU" w:eastAsia="ru-RU"/>
        </w:rPr>
        <w:t xml:space="preserve"> персонала</w:t>
      </w:r>
    </w:p>
    <w:p w14:paraId="5B53BA62" w14:textId="77777777" w:rsidR="005A68FC" w:rsidRPr="002D5D0A" w:rsidRDefault="005A68FC" w:rsidP="003B077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2D5D0A">
        <w:rPr>
          <w:rFonts w:ascii="Times New Roman" w:eastAsia="Times New Roman" w:hAnsi="Times New Roman" w:cs="Times New Roman"/>
          <w:color w:val="333333"/>
          <w:lang w:val="ru-RU" w:eastAsia="ru-RU"/>
        </w:rPr>
        <w:t>Г) На работников всех организаций независимо от формы собственности, занятых техническим обслуживанием электроустановок и выполняющих в них строительные, монтажные и ремонтные работы</w:t>
      </w:r>
    </w:p>
    <w:p w14:paraId="3622160C" w14:textId="77777777" w:rsidR="005A68FC" w:rsidRPr="002D5D0A" w:rsidRDefault="005A68FC" w:rsidP="003B077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54B49908" w14:textId="77777777" w:rsidR="003B0778" w:rsidRPr="002D5D0A" w:rsidRDefault="003B0778" w:rsidP="003B077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D5D0A">
        <w:rPr>
          <w:rFonts w:ascii="Times New Roman" w:hAnsi="Times New Roman" w:cs="Times New Roman"/>
          <w:b/>
          <w:color w:val="000000"/>
        </w:rPr>
        <w:lastRenderedPageBreak/>
        <w:t>6. В течение какого срока проводится комплексное опробование основного и вспомогательного оборудования электроустановки при вводе в работу? Выберите правильный вариант ответа.</w:t>
      </w:r>
    </w:p>
    <w:p w14:paraId="2F5FBD78" w14:textId="77777777" w:rsidR="00695EB8" w:rsidRPr="002D5D0A" w:rsidRDefault="00695EB8" w:rsidP="00695EB8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А) В течение 24 часов.</w:t>
      </w:r>
    </w:p>
    <w:p w14:paraId="06F47E36" w14:textId="77777777" w:rsidR="00695EB8" w:rsidRPr="002D5D0A" w:rsidRDefault="00695EB8" w:rsidP="00695EB8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Б) В течение 48 часов.</w:t>
      </w:r>
    </w:p>
    <w:p w14:paraId="6C9A9A62" w14:textId="77777777" w:rsidR="00695EB8" w:rsidRPr="002D5D0A" w:rsidRDefault="00695EB8" w:rsidP="00695EB8">
      <w:pPr>
        <w:pStyle w:val="a5"/>
        <w:rPr>
          <w:rFonts w:ascii="Times New Roman" w:hAnsi="Times New Roman" w:cs="Times New Roman"/>
          <w:b/>
          <w:u w:val="single"/>
          <w:lang w:eastAsia="ru-RU"/>
        </w:rPr>
      </w:pPr>
      <w:r w:rsidRPr="002D5D0A">
        <w:rPr>
          <w:rFonts w:ascii="Times New Roman" w:hAnsi="Times New Roman" w:cs="Times New Roman"/>
          <w:b/>
          <w:u w:val="single"/>
          <w:lang w:eastAsia="ru-RU"/>
        </w:rPr>
        <w:t>В) В течение 72 часов.</w:t>
      </w:r>
    </w:p>
    <w:p w14:paraId="0221875C" w14:textId="77777777" w:rsidR="00695EB8" w:rsidRPr="002D5D0A" w:rsidRDefault="00695EB8" w:rsidP="00695EB8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Г) В течение 36 часов.</w:t>
      </w:r>
    </w:p>
    <w:p w14:paraId="5B527B4F" w14:textId="77777777" w:rsidR="00695EB8" w:rsidRPr="002D5D0A" w:rsidRDefault="00695EB8" w:rsidP="003B0778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065169F6" w14:textId="77777777" w:rsidR="003B0778" w:rsidRPr="002D5D0A" w:rsidRDefault="003B0778" w:rsidP="003B077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D5D0A">
        <w:rPr>
          <w:rFonts w:ascii="Times New Roman" w:hAnsi="Times New Roman" w:cs="Times New Roman"/>
          <w:b/>
          <w:color w:val="000000"/>
        </w:rPr>
        <w:t>7. Кто из перечисленных лиц не включается в состав рабочей комиссии, осуществляющей приемку молниезащитных устройств на действующих объектах? Выберите правильный вариант ответа.</w:t>
      </w:r>
    </w:p>
    <w:p w14:paraId="7C5AA7D4" w14:textId="77777777" w:rsidR="00695EB8" w:rsidRPr="002D5D0A" w:rsidRDefault="00695EB8" w:rsidP="00695EB8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А) Лицо, ответственного за электрохозяйство;</w:t>
      </w:r>
    </w:p>
    <w:p w14:paraId="3CE56953" w14:textId="77777777" w:rsidR="00695EB8" w:rsidRPr="002D5D0A" w:rsidRDefault="00695EB8" w:rsidP="00695EB8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Б) Представитель подрядной организации;</w:t>
      </w:r>
    </w:p>
    <w:p w14:paraId="480671FD" w14:textId="77777777" w:rsidR="00695EB8" w:rsidRPr="002D5D0A" w:rsidRDefault="00695EB8" w:rsidP="00695EB8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В) Представитель инспекции противопожарной охраны</w:t>
      </w:r>
    </w:p>
    <w:p w14:paraId="3A4FD2C6" w14:textId="77777777" w:rsidR="00695EB8" w:rsidRPr="002D5D0A" w:rsidRDefault="00695EB8" w:rsidP="00695EB8">
      <w:pPr>
        <w:pStyle w:val="a5"/>
        <w:rPr>
          <w:rFonts w:ascii="Times New Roman" w:hAnsi="Times New Roman" w:cs="Times New Roman"/>
          <w:b/>
          <w:u w:val="single"/>
          <w:lang w:eastAsia="ru-RU"/>
        </w:rPr>
      </w:pPr>
      <w:r w:rsidRPr="002D5D0A">
        <w:rPr>
          <w:rFonts w:ascii="Times New Roman" w:hAnsi="Times New Roman" w:cs="Times New Roman"/>
          <w:b/>
          <w:u w:val="single"/>
          <w:lang w:eastAsia="ru-RU"/>
        </w:rPr>
        <w:t>Г) Представитель инспекции Ростехнадзора</w:t>
      </w:r>
    </w:p>
    <w:p w14:paraId="2355C3EF" w14:textId="77777777" w:rsidR="003B0778" w:rsidRPr="002D5D0A" w:rsidRDefault="003B0778" w:rsidP="003B077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4A5EAC" w14:textId="77777777" w:rsidR="003B0778" w:rsidRPr="002D5D0A" w:rsidRDefault="003B0778" w:rsidP="003B077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D5D0A">
        <w:rPr>
          <w:rFonts w:ascii="Times New Roman" w:hAnsi="Times New Roman" w:cs="Times New Roman"/>
          <w:b/>
          <w:color w:val="000000"/>
        </w:rPr>
        <w:t>8. Какая процедура не устанавливается правилами технологического присоединения? Выберите правильный вариант ответа.</w:t>
      </w:r>
    </w:p>
    <w:p w14:paraId="3C1EC4D3" w14:textId="77777777" w:rsidR="005A68FC" w:rsidRPr="002D5D0A" w:rsidRDefault="005A68FC" w:rsidP="003B077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D5D0A">
        <w:rPr>
          <w:rFonts w:ascii="Times New Roman" w:eastAsia="Times New Roman" w:hAnsi="Times New Roman" w:cs="Times New Roman"/>
          <w:color w:val="333333"/>
          <w:lang w:val="ru-RU" w:eastAsia="ru-RU"/>
        </w:rPr>
        <w:t>А) Присоединения впервые вводимых в эксплуатацию энергопринимающих устройств</w:t>
      </w:r>
    </w:p>
    <w:p w14:paraId="0371B26A" w14:textId="77777777" w:rsidR="005A68FC" w:rsidRPr="002D5D0A" w:rsidRDefault="005A68FC" w:rsidP="003B077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u w:val="single"/>
          <w:lang w:val="ru-RU" w:eastAsia="ru-RU"/>
        </w:rPr>
      </w:pPr>
      <w:r w:rsidRPr="002D5D0A">
        <w:rPr>
          <w:rFonts w:ascii="Times New Roman" w:eastAsia="Times New Roman" w:hAnsi="Times New Roman" w:cs="Times New Roman"/>
          <w:b/>
          <w:color w:val="333333"/>
          <w:u w:val="single"/>
          <w:lang w:val="ru-RU" w:eastAsia="ru-RU"/>
        </w:rPr>
        <w:t>Б) Присоединения ранее присоединенных энергопринимающих устройств, выведенных из эксплуатации (в том числе в целях консервации на срок до 1 года)</w:t>
      </w:r>
    </w:p>
    <w:p w14:paraId="3BD6453B" w14:textId="77777777" w:rsidR="005A68FC" w:rsidRPr="002D5D0A" w:rsidRDefault="005A68FC" w:rsidP="003B077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2D5D0A">
        <w:rPr>
          <w:rFonts w:ascii="Times New Roman" w:eastAsia="Times New Roman" w:hAnsi="Times New Roman" w:cs="Times New Roman"/>
          <w:color w:val="333333"/>
          <w:lang w:val="ru-RU" w:eastAsia="ru-RU"/>
        </w:rPr>
        <w:t>В) Изменения схемы внешнего электроснабжения ранее присоединенных энергопринимающих устройств</w:t>
      </w:r>
    </w:p>
    <w:p w14:paraId="262AAF2B" w14:textId="77777777" w:rsidR="005A68FC" w:rsidRPr="002D5D0A" w:rsidRDefault="005A68FC" w:rsidP="003B077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D5D0A">
        <w:rPr>
          <w:rFonts w:ascii="Times New Roman" w:eastAsia="Times New Roman" w:hAnsi="Times New Roman" w:cs="Times New Roman"/>
          <w:color w:val="333333"/>
          <w:lang w:val="ru-RU" w:eastAsia="ru-RU"/>
        </w:rPr>
        <w:t>Г) Все перечисленное</w:t>
      </w:r>
    </w:p>
    <w:p w14:paraId="4E8ECA14" w14:textId="77777777" w:rsidR="005A68FC" w:rsidRPr="002D5D0A" w:rsidRDefault="005A68FC" w:rsidP="003B077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56EB49B7" w14:textId="77777777" w:rsidR="003B0778" w:rsidRPr="002D5D0A" w:rsidRDefault="003B0778" w:rsidP="003B0778">
      <w:pPr>
        <w:spacing w:after="0" w:line="240" w:lineRule="auto"/>
        <w:rPr>
          <w:rFonts w:ascii="Times New Roman" w:hAnsi="Times New Roman" w:cs="Times New Roman"/>
          <w:b/>
        </w:rPr>
      </w:pPr>
      <w:r w:rsidRPr="002D5D0A">
        <w:rPr>
          <w:rFonts w:ascii="Times New Roman" w:hAnsi="Times New Roman" w:cs="Times New Roman"/>
          <w:b/>
          <w:color w:val="000000"/>
        </w:rPr>
        <w:t>9. Какой документ определяет порядок технологического присоединения энергопринимающих устройств потребителей электрической энергии к электрическим сетям? Выберите правильный вариант ответа.</w:t>
      </w:r>
    </w:p>
    <w:p w14:paraId="1B77D344" w14:textId="77777777" w:rsidR="00AB05CF" w:rsidRPr="002D5D0A" w:rsidRDefault="00AB05CF" w:rsidP="00AB05CF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А) Федеральный закон от 26 марта 2003 г. № 35-ФЗ «Об электроэнергетике».</w:t>
      </w:r>
    </w:p>
    <w:p w14:paraId="5EF08CC0" w14:textId="77777777" w:rsidR="00AB05CF" w:rsidRPr="002D5D0A" w:rsidRDefault="00AB05CF" w:rsidP="00AB05CF">
      <w:pPr>
        <w:pStyle w:val="a5"/>
        <w:rPr>
          <w:rFonts w:ascii="Times New Roman" w:hAnsi="Times New Roman" w:cs="Times New Roman"/>
          <w:b/>
          <w:u w:val="single"/>
          <w:lang w:eastAsia="ru-RU"/>
        </w:rPr>
      </w:pPr>
      <w:r w:rsidRPr="002D5D0A">
        <w:rPr>
          <w:rFonts w:ascii="Times New Roman" w:hAnsi="Times New Roman" w:cs="Times New Roman"/>
          <w:b/>
          <w:u w:val="single"/>
          <w:lang w:eastAsia="ru-RU"/>
        </w:rPr>
        <w:t>Б)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 декабря 2004 г. № 861.</w:t>
      </w:r>
    </w:p>
    <w:p w14:paraId="4D5492AB" w14:textId="77777777" w:rsidR="00AB05CF" w:rsidRPr="002D5D0A" w:rsidRDefault="00AB05CF" w:rsidP="00AB05CF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В) Правила устройства электроустановок.</w:t>
      </w:r>
    </w:p>
    <w:p w14:paraId="408B79B2" w14:textId="77777777" w:rsidR="00AB05CF" w:rsidRPr="002D5D0A" w:rsidRDefault="00AB05CF" w:rsidP="00AB05CF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Г) Федеральный закон от 21 июля 2011 г. № 256-ФЗ «О безопасности объектов топливно-энергетического комплекса».</w:t>
      </w:r>
    </w:p>
    <w:p w14:paraId="41C877C2" w14:textId="77777777" w:rsidR="003B0778" w:rsidRPr="002D5D0A" w:rsidRDefault="003B0778" w:rsidP="003B077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2A71C00" w14:textId="77777777" w:rsidR="003B0778" w:rsidRPr="002D5D0A" w:rsidRDefault="003B0778" w:rsidP="003B0778">
      <w:pPr>
        <w:spacing w:after="0" w:line="240" w:lineRule="auto"/>
        <w:rPr>
          <w:rFonts w:ascii="Times New Roman" w:hAnsi="Times New Roman" w:cs="Times New Roman"/>
          <w:b/>
        </w:rPr>
      </w:pPr>
      <w:r w:rsidRPr="002D5D0A">
        <w:rPr>
          <w:rFonts w:ascii="Times New Roman" w:hAnsi="Times New Roman" w:cs="Times New Roman"/>
          <w:b/>
          <w:color w:val="000000"/>
        </w:rPr>
        <w:t>10. Какому административному штрафу могут быть подвергнуты юридические лица за ввод в эксплуатацию энергопотребляющих объектов без разрешения соответствующих органов? Выберите правильный вариант ответа.</w:t>
      </w:r>
    </w:p>
    <w:p w14:paraId="1FEA13A1" w14:textId="77777777" w:rsidR="00AB05CF" w:rsidRPr="002D5D0A" w:rsidRDefault="00AB05CF" w:rsidP="00AB05CF">
      <w:pPr>
        <w:pStyle w:val="a5"/>
        <w:rPr>
          <w:rFonts w:ascii="Times New Roman" w:hAnsi="Times New Roman" w:cs="Times New Roman"/>
          <w:b/>
          <w:u w:val="single"/>
          <w:lang w:eastAsia="ru-RU"/>
        </w:rPr>
      </w:pPr>
      <w:r w:rsidRPr="002D5D0A">
        <w:rPr>
          <w:rFonts w:ascii="Times New Roman" w:hAnsi="Times New Roman" w:cs="Times New Roman"/>
          <w:b/>
          <w:u w:val="single"/>
          <w:lang w:eastAsia="ru-RU"/>
        </w:rPr>
        <w:t>А) От десяти до двадцати тысяч рублей или административное приостановление деятельности на срок до девяноста суток.</w:t>
      </w:r>
    </w:p>
    <w:p w14:paraId="71FFC2FB" w14:textId="77777777" w:rsidR="00AB05CF" w:rsidRPr="002D5D0A" w:rsidRDefault="00AB05CF" w:rsidP="00AB05CF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Б) От двухсот до трехсот тысяч рублей или административное приостановление деятельности на срок до девяноста суток.</w:t>
      </w:r>
    </w:p>
    <w:p w14:paraId="7BE7F990" w14:textId="77777777" w:rsidR="00AB05CF" w:rsidRPr="002D5D0A" w:rsidRDefault="00AB05CF" w:rsidP="00AB05CF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В) От ста до двухсот тысяч рублей.</w:t>
      </w:r>
    </w:p>
    <w:p w14:paraId="0D5DF630" w14:textId="77777777" w:rsidR="00AB05CF" w:rsidRPr="002D5D0A" w:rsidRDefault="00AB05CF" w:rsidP="00AB05CF">
      <w:pPr>
        <w:pStyle w:val="a5"/>
        <w:rPr>
          <w:rFonts w:ascii="Times New Roman" w:hAnsi="Times New Roman" w:cs="Times New Roman"/>
          <w:lang w:eastAsia="ru-RU"/>
        </w:rPr>
      </w:pPr>
      <w:r w:rsidRPr="002D5D0A">
        <w:rPr>
          <w:rFonts w:ascii="Times New Roman" w:hAnsi="Times New Roman" w:cs="Times New Roman"/>
          <w:lang w:eastAsia="ru-RU"/>
        </w:rPr>
        <w:t>Г) От тридцати до пятидесяти тысяч рублей или административное приостановление деятельности на срок до тридцати суток.</w:t>
      </w:r>
    </w:p>
    <w:p w14:paraId="68BA4010" w14:textId="77777777" w:rsidR="003B0778" w:rsidRDefault="003B0778" w:rsidP="003B077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A667ABF" w14:textId="77777777" w:rsidR="00A94D46" w:rsidRDefault="00A94D46" w:rsidP="003B077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87FE765" w14:textId="77777777" w:rsidR="00A94D46" w:rsidRDefault="00A94D46" w:rsidP="003B077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ED689CE" w14:textId="77777777" w:rsidR="00A94D46" w:rsidRDefault="00A94D46" w:rsidP="00A94D4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docdata"/>
          <w:rFonts w:ascii="Times New Roman" w:hAnsi="Times New Roman" w:cs="Times New Roman"/>
          <w:b/>
          <w:sz w:val="32"/>
          <w:szCs w:val="32"/>
        </w:rPr>
        <w:t>Далее – заявка на повышение квалификации в ЧОУ ДПО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ПромЭнергоБезопасность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5DDD111D" w14:textId="77777777" w:rsidR="00A94D46" w:rsidRPr="002D5D0A" w:rsidRDefault="00A94D46" w:rsidP="003B0778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A94D46" w:rsidRPr="002D5D0A" w:rsidSect="002123C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A2D28" w14:textId="77777777" w:rsidR="006F5FDA" w:rsidRDefault="006F5FDA" w:rsidP="009C189F">
      <w:pPr>
        <w:spacing w:after="0" w:line="240" w:lineRule="auto"/>
      </w:pPr>
      <w:r>
        <w:separator/>
      </w:r>
    </w:p>
  </w:endnote>
  <w:endnote w:type="continuationSeparator" w:id="0">
    <w:p w14:paraId="24BCC575" w14:textId="77777777" w:rsidR="006F5FDA" w:rsidRDefault="006F5FDA" w:rsidP="009C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A0208" w14:textId="77777777" w:rsidR="009C189F" w:rsidRPr="0075407D" w:rsidRDefault="009C189F" w:rsidP="009C189F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</w:pPr>
    <w:r w:rsidRPr="0075407D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>ЧОУ ДПО «ПромЭнергоБезопасность» 153002, г. Иваново, ул. Набережная, д.9, оф.318;</w:t>
    </w:r>
  </w:p>
  <w:p w14:paraId="01C1891A" w14:textId="177CB4B1" w:rsidR="009C189F" w:rsidRDefault="009C189F" w:rsidP="009C189F">
    <w:pPr>
      <w:pStyle w:val="a9"/>
      <w:jc w:val="center"/>
    </w:pPr>
    <w:r w:rsidRPr="0075407D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 xml:space="preserve">телефон/факс: (4932) 37-00-95, 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сот: 8-903-889-32-35, </w:t>
    </w:r>
    <w:r w:rsidRPr="00B665A1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E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-</w:t>
    </w:r>
    <w:r w:rsidRPr="00B665A1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mail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: </w:t>
    </w:r>
    <w:hyperlink r:id="rId1" w:history="1">
      <w:r w:rsidRPr="00B665A1">
        <w:rPr>
          <w:rFonts w:ascii="Times New Roman" w:eastAsia="SimSun" w:hAnsi="Times New Roman" w:cs="Times New Roman"/>
          <w:b/>
          <w:bCs/>
          <w:color w:val="A6A6A6"/>
          <w:sz w:val="18"/>
          <w:szCs w:val="18"/>
          <w:u w:val="single"/>
          <w:lang w:eastAsia="ru-RU"/>
        </w:rPr>
        <w:t>peb</w:t>
      </w:r>
      <w:r w:rsidRPr="0075407D">
        <w:rPr>
          <w:rFonts w:ascii="Times New Roman" w:eastAsia="SimSun" w:hAnsi="Times New Roman" w:cs="Times New Roman"/>
          <w:b/>
          <w:bCs/>
          <w:color w:val="A6A6A6"/>
          <w:sz w:val="18"/>
          <w:szCs w:val="18"/>
          <w:u w:val="single"/>
          <w:lang w:eastAsia="ru-RU"/>
        </w:rPr>
        <w:t>37@</w:t>
      </w:r>
      <w:r w:rsidRPr="00B665A1">
        <w:rPr>
          <w:rFonts w:ascii="Times New Roman" w:eastAsia="SimSun" w:hAnsi="Times New Roman" w:cs="Times New Roman"/>
          <w:b/>
          <w:bCs/>
          <w:color w:val="A6A6A6"/>
          <w:sz w:val="18"/>
          <w:szCs w:val="18"/>
          <w:u w:val="single"/>
          <w:lang w:eastAsia="ru-RU"/>
        </w:rPr>
        <w:t>yandex</w:t>
      </w:r>
      <w:r w:rsidRPr="0075407D">
        <w:rPr>
          <w:rFonts w:ascii="Times New Roman" w:eastAsia="SimSun" w:hAnsi="Times New Roman" w:cs="Times New Roman"/>
          <w:b/>
          <w:bCs/>
          <w:color w:val="A6A6A6"/>
          <w:sz w:val="18"/>
          <w:szCs w:val="18"/>
          <w:u w:val="single"/>
          <w:lang w:eastAsia="ru-RU"/>
        </w:rPr>
        <w:t>.</w:t>
      </w:r>
      <w:r w:rsidRPr="00B665A1">
        <w:rPr>
          <w:rFonts w:ascii="Times New Roman" w:eastAsia="SimSun" w:hAnsi="Times New Roman" w:cs="Times New Roman"/>
          <w:b/>
          <w:bCs/>
          <w:color w:val="A6A6A6"/>
          <w:sz w:val="18"/>
          <w:szCs w:val="18"/>
          <w:u w:val="single"/>
          <w:lang w:eastAsia="ru-RU"/>
        </w:rPr>
        <w:t>ru</w:t>
      </w:r>
    </w:hyperlink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, Сайт: </w:t>
    </w:r>
    <w:r w:rsidRPr="00B665A1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peb</w:t>
    </w:r>
    <w:r w:rsidRPr="0075407D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37.</w:t>
    </w:r>
    <w:r w:rsidRPr="00B665A1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462E0" w14:textId="77777777" w:rsidR="006F5FDA" w:rsidRDefault="006F5FDA" w:rsidP="009C189F">
      <w:pPr>
        <w:spacing w:after="0" w:line="240" w:lineRule="auto"/>
      </w:pPr>
      <w:r>
        <w:separator/>
      </w:r>
    </w:p>
  </w:footnote>
  <w:footnote w:type="continuationSeparator" w:id="0">
    <w:p w14:paraId="3DA69E36" w14:textId="77777777" w:rsidR="006F5FDA" w:rsidRDefault="006F5FDA" w:rsidP="009C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265B4" w14:textId="22787765" w:rsidR="009C189F" w:rsidRDefault="00A94D46">
    <w:pPr>
      <w:pStyle w:val="a7"/>
    </w:pPr>
    <w:r>
      <w:rPr>
        <w:noProof/>
      </w:rPr>
      <w:pict w14:anchorId="72BB9C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47" o:spid="_x0000_s2050" type="#_x0000_t136" style="position:absolute;margin-left:0;margin-top:0;width:744.75pt;height: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86C50" w14:textId="3EDD8625" w:rsidR="009C189F" w:rsidRDefault="00A94D46">
    <w:pPr>
      <w:pStyle w:val="a7"/>
    </w:pPr>
    <w:r>
      <w:rPr>
        <w:noProof/>
      </w:rPr>
      <w:pict w14:anchorId="28E6F1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48" o:spid="_x0000_s2051" type="#_x0000_t136" style="position:absolute;margin-left:0;margin-top:0;width:744.75pt;height: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24EC6" w14:textId="5959EC09" w:rsidR="009C189F" w:rsidRDefault="00A94D46">
    <w:pPr>
      <w:pStyle w:val="a7"/>
    </w:pPr>
    <w:r>
      <w:rPr>
        <w:noProof/>
      </w:rPr>
      <w:pict w14:anchorId="29B329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46" o:spid="_x0000_s2049" type="#_x0000_t136" style="position:absolute;margin-left:0;margin-top:0;width:744.75pt;height: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6A"/>
    <w:rsid w:val="00020117"/>
    <w:rsid w:val="00077CBC"/>
    <w:rsid w:val="0009446A"/>
    <w:rsid w:val="000B3B0C"/>
    <w:rsid w:val="00161CFF"/>
    <w:rsid w:val="001756B0"/>
    <w:rsid w:val="001D2FD5"/>
    <w:rsid w:val="002123CD"/>
    <w:rsid w:val="00234634"/>
    <w:rsid w:val="002456E8"/>
    <w:rsid w:val="002D5D0A"/>
    <w:rsid w:val="002E00BE"/>
    <w:rsid w:val="00333D83"/>
    <w:rsid w:val="00337544"/>
    <w:rsid w:val="00337888"/>
    <w:rsid w:val="00375B3C"/>
    <w:rsid w:val="00390F9F"/>
    <w:rsid w:val="003A6778"/>
    <w:rsid w:val="003A7A39"/>
    <w:rsid w:val="003B0778"/>
    <w:rsid w:val="003B4A68"/>
    <w:rsid w:val="004A4235"/>
    <w:rsid w:val="004B0B31"/>
    <w:rsid w:val="004B112A"/>
    <w:rsid w:val="004C2ACC"/>
    <w:rsid w:val="004D67F1"/>
    <w:rsid w:val="00542FB8"/>
    <w:rsid w:val="005A68FC"/>
    <w:rsid w:val="005D51F4"/>
    <w:rsid w:val="00611C85"/>
    <w:rsid w:val="00687E0E"/>
    <w:rsid w:val="00695EB8"/>
    <w:rsid w:val="006B5FD4"/>
    <w:rsid w:val="006C3945"/>
    <w:rsid w:val="006F43F9"/>
    <w:rsid w:val="006F5FDA"/>
    <w:rsid w:val="00784142"/>
    <w:rsid w:val="00864917"/>
    <w:rsid w:val="008A2502"/>
    <w:rsid w:val="008B0EF4"/>
    <w:rsid w:val="008C15D9"/>
    <w:rsid w:val="00923D7E"/>
    <w:rsid w:val="00950968"/>
    <w:rsid w:val="009A6D77"/>
    <w:rsid w:val="009C189F"/>
    <w:rsid w:val="009F61C1"/>
    <w:rsid w:val="00A5456E"/>
    <w:rsid w:val="00A57158"/>
    <w:rsid w:val="00A71E8D"/>
    <w:rsid w:val="00A94D46"/>
    <w:rsid w:val="00AB05CF"/>
    <w:rsid w:val="00AD1876"/>
    <w:rsid w:val="00AD35A3"/>
    <w:rsid w:val="00B13CB4"/>
    <w:rsid w:val="00B665A1"/>
    <w:rsid w:val="00BC170E"/>
    <w:rsid w:val="00BE4224"/>
    <w:rsid w:val="00BF224E"/>
    <w:rsid w:val="00C15103"/>
    <w:rsid w:val="00C41A81"/>
    <w:rsid w:val="00C703BE"/>
    <w:rsid w:val="00C855B7"/>
    <w:rsid w:val="00CB2769"/>
    <w:rsid w:val="00E11619"/>
    <w:rsid w:val="00E356EE"/>
    <w:rsid w:val="00E50BC5"/>
    <w:rsid w:val="00E60CFA"/>
    <w:rsid w:val="00E85EA3"/>
    <w:rsid w:val="00EA61AA"/>
    <w:rsid w:val="00EB45C1"/>
    <w:rsid w:val="00F215E1"/>
    <w:rsid w:val="00F3276A"/>
    <w:rsid w:val="00F50ABC"/>
    <w:rsid w:val="00FA6073"/>
    <w:rsid w:val="00FB380D"/>
    <w:rsid w:val="00F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E7B044"/>
  <w15:chartTrackingRefBased/>
  <w15:docId w15:val="{3AE60300-4E70-4C64-8548-6043C5C7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78"/>
    <w:rPr>
      <w:lang w:val="sl-SI"/>
    </w:rPr>
  </w:style>
  <w:style w:type="paragraph" w:styleId="1">
    <w:name w:val="heading 1"/>
    <w:basedOn w:val="a"/>
    <w:next w:val="a"/>
    <w:link w:val="10"/>
    <w:uiPriority w:val="9"/>
    <w:qFormat/>
    <w:rsid w:val="00AD18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2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212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3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23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3CD"/>
    <w:rPr>
      <w:b/>
      <w:bCs/>
    </w:rPr>
  </w:style>
  <w:style w:type="paragraph" w:styleId="a5">
    <w:name w:val="No Spacing"/>
    <w:qFormat/>
    <w:rsid w:val="002123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A67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18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l-SI"/>
    </w:rPr>
  </w:style>
  <w:style w:type="character" w:customStyle="1" w:styleId="40">
    <w:name w:val="Заголовок 4 Знак"/>
    <w:basedOn w:val="a0"/>
    <w:link w:val="4"/>
    <w:uiPriority w:val="9"/>
    <w:semiHidden/>
    <w:rsid w:val="00C703BE"/>
    <w:rPr>
      <w:rFonts w:asciiTheme="majorHAnsi" w:eastAsiaTheme="majorEastAsia" w:hAnsiTheme="majorHAnsi" w:cstheme="majorBidi"/>
      <w:i/>
      <w:iCs/>
      <w:color w:val="2E74B5" w:themeColor="accent1" w:themeShade="BF"/>
      <w:lang w:val="sl-SI"/>
    </w:rPr>
  </w:style>
  <w:style w:type="paragraph" w:styleId="a7">
    <w:name w:val="header"/>
    <w:basedOn w:val="a"/>
    <w:link w:val="a8"/>
    <w:uiPriority w:val="99"/>
    <w:unhideWhenUsed/>
    <w:rsid w:val="009C1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89F"/>
    <w:rPr>
      <w:lang w:val="sl-SI"/>
    </w:rPr>
  </w:style>
  <w:style w:type="paragraph" w:styleId="a9">
    <w:name w:val="footer"/>
    <w:basedOn w:val="a"/>
    <w:link w:val="aa"/>
    <w:uiPriority w:val="99"/>
    <w:unhideWhenUsed/>
    <w:rsid w:val="009C1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89F"/>
    <w:rPr>
      <w:lang w:val="sl-SI"/>
    </w:rPr>
  </w:style>
  <w:style w:type="character" w:customStyle="1" w:styleId="docdata">
    <w:name w:val="docdata"/>
    <w:aliases w:val="docy,v5,1488,bqiaagaaeyqcaaagiaiaaam3bqaabuufaaaaaaaaaaaaaaaaaaaaaaaaaaaaaaaaaaaaaaaaaaaaaaaaaaaaaaaaaaaaaaaaaaaaaaaaaaaaaaaaaaaaaaaaaaaaaaaaaaaaaaaaaaaaaaaaaaaaaaaaaaaaaaaaaaaaaaaaaaaaaaaaaaaaaaaaaaaaaaaaaaaaaaaaaaaaaaaaaaaaaaaaaaaaaaaaaaaaaaaa"/>
    <w:basedOn w:val="a0"/>
    <w:rsid w:val="00A9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29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18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b37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b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2024-02-05T06:44:00Z</dcterms:created>
  <dcterms:modified xsi:type="dcterms:W3CDTF">2025-01-05T18:36:00Z</dcterms:modified>
</cp:coreProperties>
</file>